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945" w:rsidRDefault="000653B6" w:rsidP="00EB5945">
      <w:pPr>
        <w:pStyle w:val="Zkladntext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Zápis  z V</w:t>
      </w:r>
      <w:r w:rsidR="00EB5945">
        <w:rPr>
          <w:rFonts w:asciiTheme="minorHAnsi" w:hAnsiTheme="minorHAnsi"/>
          <w:sz w:val="32"/>
          <w:szCs w:val="32"/>
        </w:rPr>
        <w:t xml:space="preserve">alné hromady MAS Vodňanská ryba konané dne </w:t>
      </w:r>
      <w:r w:rsidR="00EB5945">
        <w:rPr>
          <w:rFonts w:asciiTheme="minorHAnsi" w:hAnsiTheme="minorHAnsi"/>
          <w:sz w:val="32"/>
          <w:szCs w:val="32"/>
        </w:rPr>
        <w:br/>
        <w:t>4. 2. 2016 v zasedací místnosti DSO Blanicko-Otavského regionu, nám. Svobody 10, Vodňany</w:t>
      </w:r>
    </w:p>
    <w:p w:rsidR="00EB5945" w:rsidRDefault="00EB5945" w:rsidP="00EB5945">
      <w:pPr>
        <w:pStyle w:val="Zkladntext2"/>
        <w:rPr>
          <w:rFonts w:asciiTheme="minorHAnsi" w:hAnsiTheme="minorHAnsi"/>
        </w:rPr>
      </w:pPr>
    </w:p>
    <w:p w:rsidR="00EB5945" w:rsidRDefault="00EB5945" w:rsidP="00EB5945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Předsedkyně PhDr. Alena Cepáková přivítala přítomné členy MAS Vod</w:t>
      </w:r>
      <w:r w:rsidR="000653B6">
        <w:rPr>
          <w:rFonts w:cs="Times New Roman"/>
          <w:sz w:val="24"/>
          <w:szCs w:val="24"/>
        </w:rPr>
        <w:t>ňanská ryba a konstatovala, že V</w:t>
      </w:r>
      <w:r>
        <w:rPr>
          <w:rFonts w:cs="Times New Roman"/>
          <w:sz w:val="24"/>
          <w:szCs w:val="24"/>
        </w:rPr>
        <w:t>alná hromada je usnášeníschopná (viz. prezenční listina).</w:t>
      </w:r>
    </w:p>
    <w:p w:rsidR="00EB5945" w:rsidRDefault="00EB5945" w:rsidP="00EB5945">
      <w:pPr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Program:</w:t>
      </w:r>
    </w:p>
    <w:p w:rsidR="00EB5945" w:rsidRDefault="00EB5945" w:rsidP="00EB5945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Kontrola plnění usnesení z Valné hromady konané dne 13. 8. 2015 </w:t>
      </w:r>
    </w:p>
    <w:p w:rsidR="00EB5945" w:rsidRDefault="00EB5945" w:rsidP="00EB5945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Přijetí nových členů</w:t>
      </w:r>
    </w:p>
    <w:p w:rsidR="00EB5945" w:rsidRDefault="00EB5945" w:rsidP="00EB5945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Stanovení výše členských příspěvků pro rok 2016</w:t>
      </w:r>
    </w:p>
    <w:p w:rsidR="00EB5945" w:rsidRDefault="00EB5945" w:rsidP="00EB5945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Rozpočet na rok 2016</w:t>
      </w:r>
    </w:p>
    <w:p w:rsidR="00EB5945" w:rsidRDefault="00EB5945" w:rsidP="00EB5945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Výroční zpráva o činnosti a hospodaření za rok 2015</w:t>
      </w:r>
    </w:p>
    <w:p w:rsidR="00EB5945" w:rsidRDefault="00EB5945" w:rsidP="00EB5945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Příprava Strategie komunitně vedeného místního rozvoje 2014-2020</w:t>
      </w:r>
    </w:p>
    <w:p w:rsidR="00EB5945" w:rsidRDefault="00EB5945" w:rsidP="00EB5945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Různé </w:t>
      </w:r>
    </w:p>
    <w:p w:rsidR="00EB5945" w:rsidRDefault="00EB5945" w:rsidP="00EB5945">
      <w:pPr>
        <w:pStyle w:val="Odstavecseseznamem"/>
        <w:jc w:val="both"/>
        <w:rPr>
          <w:rFonts w:asciiTheme="minorHAnsi" w:hAnsiTheme="minorHAnsi"/>
          <w:bCs/>
        </w:rPr>
      </w:pPr>
    </w:p>
    <w:p w:rsidR="00EB5945" w:rsidRDefault="00EB5945" w:rsidP="00EB5945">
      <w:pPr>
        <w:pStyle w:val="Odstavecseseznamem"/>
        <w:jc w:val="both"/>
        <w:rPr>
          <w:rFonts w:asciiTheme="minorHAnsi" w:hAnsiTheme="minorHAnsi"/>
          <w:bCs/>
        </w:rPr>
      </w:pPr>
    </w:p>
    <w:p w:rsidR="00EB5945" w:rsidRDefault="00EB5945" w:rsidP="00EB5945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V úvodu Valná hromada určila PhDr. Alenu Cepákovou zapisovatelkou zápisu z jednání. Všechny materiály k jednání byly doručeny členům MAS elektronickou poštou.</w:t>
      </w:r>
    </w:p>
    <w:p w:rsidR="00EB5945" w:rsidRDefault="00EB5945" w:rsidP="00EB5945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Valná hromada schvaluje způsob hlasování formou aklamace tj. veřejně.</w:t>
      </w:r>
    </w:p>
    <w:p w:rsidR="00D5209B" w:rsidRDefault="00EB5945" w:rsidP="00EB594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Usnesení č. 1: Valná hromada schvaluje program jednání Valné hromady a způsob hlasování k jednotlivým bodům programu.</w:t>
      </w:r>
    </w:p>
    <w:p w:rsidR="00EB5945" w:rsidRDefault="00EB5945" w:rsidP="00EB5945">
      <w:pPr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Hlasování: 21x pro            proti 0                            zdržel se hlasování 0</w:t>
      </w:r>
    </w:p>
    <w:p w:rsidR="00EB5945" w:rsidRDefault="00EB5945" w:rsidP="00EB5945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Předsedkyně navrhla ověřovatelem zápisu z dnešního jednání p. Vladimíra Bezděkovského.</w:t>
      </w:r>
    </w:p>
    <w:p w:rsidR="00EB5945" w:rsidRDefault="00EB5945" w:rsidP="00EB594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Usnesení č. 2: Valná hromada schvaluje ověřovatele zápisu z jednání pana Vladimíra Bezděkovského.</w:t>
      </w:r>
    </w:p>
    <w:p w:rsidR="00EB5945" w:rsidRDefault="00EB5945" w:rsidP="00EB5945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Hlasování: 21x pro            proti 0                 </w:t>
      </w:r>
      <w:r w:rsidR="00D5209B">
        <w:rPr>
          <w:bCs/>
          <w:sz w:val="24"/>
          <w:szCs w:val="24"/>
        </w:rPr>
        <w:t xml:space="preserve">           zdržel se hlasování 0</w:t>
      </w:r>
    </w:p>
    <w:p w:rsidR="00EB5945" w:rsidRDefault="00EB5945" w:rsidP="00EB5945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Předsedkyně navrhla členy návrhové komise ve složení: Martina Jestřábová a Karel Křišťan</w:t>
      </w:r>
    </w:p>
    <w:p w:rsidR="00EB5945" w:rsidRDefault="00EB5945" w:rsidP="00EB594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Usnesení č. 3: Valná hromada schvaluje návrhovou komisi ve složení: Martina Jestřábová a Karel Křišťan</w:t>
      </w:r>
    </w:p>
    <w:p w:rsidR="00EB5945" w:rsidRPr="00EB5945" w:rsidRDefault="00EB5945" w:rsidP="00EB5945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Hlasování: 21x pro            proti 0                 </w:t>
      </w:r>
      <w:r w:rsidR="00D5209B">
        <w:rPr>
          <w:bCs/>
          <w:sz w:val="24"/>
          <w:szCs w:val="24"/>
        </w:rPr>
        <w:t xml:space="preserve">           zdržel se hlasování 0</w:t>
      </w:r>
    </w:p>
    <w:p w:rsidR="00EB5945" w:rsidRDefault="00EB5945" w:rsidP="00EB59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 1) Předsedkyně MAS zkontrolovala plnění usnesení Valné hromady ze dne 13. 8. 2015. Všechna usnesení byla splněna. </w:t>
      </w:r>
    </w:p>
    <w:p w:rsidR="00EB5945" w:rsidRDefault="00EB5945" w:rsidP="00EB594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Usnesení č. 4: Valná hromada bere na vědomí plnění usnesení z jednání Valné hromady konané dne 13. 8. 2015. </w:t>
      </w:r>
    </w:p>
    <w:p w:rsidR="00EB5945" w:rsidRDefault="00EB5945" w:rsidP="00EB5945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ad 2) Předsedkyně informovala přítomné o doručených žádostech o přijetí do MAS</w:t>
      </w:r>
      <w:r w:rsidR="00D244D9">
        <w:rPr>
          <w:sz w:val="24"/>
          <w:szCs w:val="24"/>
        </w:rPr>
        <w:t xml:space="preserve"> včetně žádostí o zařazení do zájmových skupin. J</w:t>
      </w:r>
      <w:r>
        <w:rPr>
          <w:sz w:val="24"/>
          <w:szCs w:val="24"/>
        </w:rPr>
        <w:t>edná se o tyto zájemce:</w:t>
      </w:r>
    </w:p>
    <w:p w:rsidR="00EB5945" w:rsidRPr="00F46AA6" w:rsidRDefault="00EB5945" w:rsidP="00EB5945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</w:rPr>
      </w:pPr>
      <w:r w:rsidRPr="00F46AA6">
        <w:rPr>
          <w:rFonts w:asciiTheme="minorHAnsi" w:hAnsiTheme="minorHAnsi"/>
        </w:rPr>
        <w:t>Obec Putim</w:t>
      </w:r>
      <w:r w:rsidR="00D244D9" w:rsidRPr="00F46AA6">
        <w:rPr>
          <w:rFonts w:asciiTheme="minorHAnsi" w:hAnsiTheme="minorHAnsi"/>
        </w:rPr>
        <w:t>, IČ 00250058 zastoupená starostou Mgr. Petrem Matoušem, zájmová skupina Veřejný sektor</w:t>
      </w:r>
    </w:p>
    <w:p w:rsidR="00D244D9" w:rsidRPr="00F46AA6" w:rsidRDefault="00D244D9" w:rsidP="00EB5945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</w:rPr>
      </w:pPr>
      <w:r w:rsidRPr="00F46AA6">
        <w:rPr>
          <w:rFonts w:asciiTheme="minorHAnsi" w:hAnsiTheme="minorHAnsi"/>
        </w:rPr>
        <w:t xml:space="preserve">Ing. Blanka Vykusová, fyzická osoba, Tyršova 273, Vodňany, zájmová skupina </w:t>
      </w:r>
      <w:r w:rsidR="00F46AA6" w:rsidRPr="00F46AA6">
        <w:rPr>
          <w:rFonts w:asciiTheme="minorHAnsi" w:hAnsiTheme="minorHAnsi"/>
        </w:rPr>
        <w:t>Vzdělávání, oblast sociální, zdravotní a církevní</w:t>
      </w:r>
    </w:p>
    <w:p w:rsidR="00F46AA6" w:rsidRPr="00F46AA6" w:rsidRDefault="00F46AA6" w:rsidP="00EB5945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</w:rPr>
      </w:pPr>
      <w:r w:rsidRPr="00F46AA6">
        <w:rPr>
          <w:rFonts w:asciiTheme="minorHAnsi" w:hAnsiTheme="minorHAnsi"/>
        </w:rPr>
        <w:t>A MANO s.r.o., IČ: 24679852, Chelčického 911/2, Praha 3 – provozovna Drahonice 15 – Zájmová skupina Ostatní podnikatelská činnost</w:t>
      </w:r>
    </w:p>
    <w:p w:rsidR="00F46AA6" w:rsidRPr="00F46AA6" w:rsidRDefault="00F46AA6" w:rsidP="00F46AA6">
      <w:pPr>
        <w:jc w:val="both"/>
        <w:rPr>
          <w:sz w:val="24"/>
          <w:szCs w:val="24"/>
        </w:rPr>
      </w:pPr>
      <w:r w:rsidRPr="00F46AA6">
        <w:rPr>
          <w:sz w:val="24"/>
          <w:szCs w:val="24"/>
        </w:rPr>
        <w:t xml:space="preserve">Jednotliví zájemci o členství se osobně představili a </w:t>
      </w:r>
      <w:r>
        <w:rPr>
          <w:sz w:val="24"/>
          <w:szCs w:val="24"/>
        </w:rPr>
        <w:t>zodpověděli dotazy přítomných. K</w:t>
      </w:r>
      <w:r w:rsidRPr="00F46AA6">
        <w:rPr>
          <w:sz w:val="24"/>
          <w:szCs w:val="24"/>
        </w:rPr>
        <w:t> jejich přijetí nebyly připomínky.</w:t>
      </w:r>
      <w:r>
        <w:rPr>
          <w:sz w:val="24"/>
          <w:szCs w:val="24"/>
        </w:rPr>
        <w:t xml:space="preserve"> Všichni zájemci splnili podmínky přijetí, Programový výbor jejich přijetí doporučil.</w:t>
      </w:r>
    </w:p>
    <w:p w:rsidR="00EB5945" w:rsidRDefault="00F46AA6" w:rsidP="00EB594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Usnesení č. 5</w:t>
      </w:r>
      <w:r w:rsidR="00EB5945">
        <w:rPr>
          <w:b/>
          <w:sz w:val="24"/>
          <w:szCs w:val="24"/>
        </w:rPr>
        <w:t>: Valná hromada</w:t>
      </w:r>
      <w:r>
        <w:rPr>
          <w:b/>
          <w:sz w:val="24"/>
          <w:szCs w:val="24"/>
        </w:rPr>
        <w:t xml:space="preserve"> schvaluje přijetí Obce Putim IČ: 00250058, Ing. Blanky Vykusové CSc a A MANO s. r. o. IČ: 24679852 do MAS Vodňanská ryba</w:t>
      </w:r>
      <w:r w:rsidR="00EB5945">
        <w:rPr>
          <w:b/>
          <w:sz w:val="24"/>
          <w:szCs w:val="24"/>
        </w:rPr>
        <w:t>.</w:t>
      </w:r>
    </w:p>
    <w:p w:rsidR="00D5209B" w:rsidRDefault="000653B6" w:rsidP="00D5209B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Hlasování: 21</w:t>
      </w:r>
      <w:r w:rsidR="00D5209B">
        <w:rPr>
          <w:bCs/>
          <w:sz w:val="24"/>
          <w:szCs w:val="24"/>
        </w:rPr>
        <w:t xml:space="preserve">x pro            proti 0                 </w:t>
      </w:r>
      <w:r>
        <w:rPr>
          <w:bCs/>
          <w:sz w:val="24"/>
          <w:szCs w:val="24"/>
        </w:rPr>
        <w:t xml:space="preserve">           zdržel se hlasování 0</w:t>
      </w:r>
    </w:p>
    <w:p w:rsidR="00F46AA6" w:rsidRDefault="00F46AA6" w:rsidP="00EB59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 této chvíle mají </w:t>
      </w:r>
      <w:r w:rsidR="007E08B9">
        <w:rPr>
          <w:sz w:val="24"/>
          <w:szCs w:val="24"/>
        </w:rPr>
        <w:t xml:space="preserve">i </w:t>
      </w:r>
      <w:r>
        <w:rPr>
          <w:sz w:val="24"/>
          <w:szCs w:val="24"/>
        </w:rPr>
        <w:t xml:space="preserve">noví členové </w:t>
      </w:r>
      <w:r w:rsidR="007E08B9">
        <w:rPr>
          <w:sz w:val="24"/>
          <w:szCs w:val="24"/>
        </w:rPr>
        <w:t xml:space="preserve">všechny </w:t>
      </w:r>
      <w:r>
        <w:rPr>
          <w:sz w:val="24"/>
          <w:szCs w:val="24"/>
        </w:rPr>
        <w:t>práva dle stanov spolku, tj. mohou o všem spolurozhodovat.</w:t>
      </w:r>
    </w:p>
    <w:p w:rsidR="00F46AA6" w:rsidRDefault="00EB5945" w:rsidP="00EB59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 3) </w:t>
      </w:r>
      <w:r w:rsidR="00F46AA6">
        <w:rPr>
          <w:sz w:val="24"/>
          <w:szCs w:val="24"/>
        </w:rPr>
        <w:t>Předsedkyně podala návrh na výši členských příspěvků pro r. 2016 dle doporučení Programového výboru, tj. nezvyšovat členské příspěvky, ponechat je ve s</w:t>
      </w:r>
      <w:r w:rsidR="00D5209B">
        <w:rPr>
          <w:sz w:val="24"/>
          <w:szCs w:val="24"/>
        </w:rPr>
        <w:t>tejné výši ja</w:t>
      </w:r>
      <w:r w:rsidR="00F46AA6">
        <w:rPr>
          <w:sz w:val="24"/>
          <w:szCs w:val="24"/>
        </w:rPr>
        <w:t>ko vloni, u fyzické osoby stanovit</w:t>
      </w:r>
      <w:r w:rsidR="00D5209B">
        <w:rPr>
          <w:sz w:val="24"/>
          <w:szCs w:val="24"/>
        </w:rPr>
        <w:t xml:space="preserve"> výši 0,- Kč.</w:t>
      </w:r>
    </w:p>
    <w:p w:rsidR="00D5209B" w:rsidRDefault="00D5209B" w:rsidP="00D5209B">
      <w:pPr>
        <w:pStyle w:val="Bezmezer"/>
        <w:jc w:val="both"/>
        <w:rPr>
          <w:b/>
          <w:sz w:val="24"/>
          <w:szCs w:val="24"/>
        </w:rPr>
      </w:pPr>
      <w:r w:rsidRPr="00D5209B">
        <w:rPr>
          <w:b/>
          <w:sz w:val="24"/>
          <w:szCs w:val="24"/>
        </w:rPr>
        <w:t>Usnesení č. 6: Valná hromada stanovuje výši členských příspěvků pro rok 2016:</w:t>
      </w:r>
      <w:r>
        <w:rPr>
          <w:b/>
          <w:sz w:val="24"/>
          <w:szCs w:val="24"/>
        </w:rPr>
        <w:t xml:space="preserve"> v</w:t>
      </w:r>
      <w:r w:rsidRPr="00D5209B">
        <w:rPr>
          <w:b/>
          <w:sz w:val="24"/>
          <w:szCs w:val="24"/>
        </w:rPr>
        <w:t>eřejný sektor – 3 000,- Kč, soukromý sektor – 2 000,- Kč, neziskový sektor – 0,- Kč, fyzické osoby – 0,- Kč</w:t>
      </w:r>
      <w:r>
        <w:rPr>
          <w:b/>
          <w:sz w:val="24"/>
          <w:szCs w:val="24"/>
        </w:rPr>
        <w:t>.</w:t>
      </w:r>
    </w:p>
    <w:p w:rsidR="00D5209B" w:rsidRPr="00D5209B" w:rsidRDefault="007E08B9" w:rsidP="00D5209B">
      <w:pPr>
        <w:pStyle w:val="Bezmezer"/>
        <w:jc w:val="both"/>
        <w:rPr>
          <w:b/>
          <w:sz w:val="24"/>
          <w:szCs w:val="24"/>
        </w:rPr>
      </w:pPr>
      <w:r>
        <w:rPr>
          <w:sz w:val="24"/>
          <w:szCs w:val="24"/>
        </w:rPr>
        <w:t>Hlasování: 23</w:t>
      </w:r>
      <w:r w:rsidR="00D5209B" w:rsidRPr="00D5209B">
        <w:rPr>
          <w:sz w:val="24"/>
          <w:szCs w:val="24"/>
        </w:rPr>
        <w:t xml:space="preserve">x pro            proti 0                            zdržel se hlasování </w:t>
      </w:r>
      <w:r>
        <w:rPr>
          <w:sz w:val="24"/>
          <w:szCs w:val="24"/>
        </w:rPr>
        <w:t>1</w:t>
      </w:r>
    </w:p>
    <w:p w:rsidR="00D5209B" w:rsidRPr="00D5209B" w:rsidRDefault="00D5209B" w:rsidP="00D5209B">
      <w:pPr>
        <w:pStyle w:val="Bezmezer"/>
        <w:jc w:val="both"/>
        <w:rPr>
          <w:b/>
          <w:sz w:val="24"/>
          <w:szCs w:val="24"/>
        </w:rPr>
      </w:pPr>
    </w:p>
    <w:p w:rsidR="00F46AA6" w:rsidRDefault="00D5209B" w:rsidP="00EB59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 4) Předsedkyně předložila návrh na rozpočet pro r. 2016. Programový výbor </w:t>
      </w:r>
      <w:r w:rsidR="000653B6">
        <w:rPr>
          <w:sz w:val="24"/>
          <w:szCs w:val="24"/>
        </w:rPr>
        <w:t>ho doporučil V</w:t>
      </w:r>
      <w:r>
        <w:rPr>
          <w:sz w:val="24"/>
          <w:szCs w:val="24"/>
        </w:rPr>
        <w:t xml:space="preserve">alné hromadě ke schválení s tím, že je nutné upravit výši mzdových prostředků pro předsedkyni tak, aby </w:t>
      </w:r>
      <w:r w:rsidR="000653B6">
        <w:rPr>
          <w:sz w:val="24"/>
          <w:szCs w:val="24"/>
        </w:rPr>
        <w:t>mzda za práci malého rozsahu byla</w:t>
      </w:r>
      <w:r>
        <w:rPr>
          <w:sz w:val="24"/>
          <w:szCs w:val="24"/>
        </w:rPr>
        <w:t xml:space="preserve"> do 2 500,- Kč/měsíc, </w:t>
      </w:r>
      <w:r w:rsidR="000653B6">
        <w:rPr>
          <w:sz w:val="24"/>
          <w:szCs w:val="24"/>
        </w:rPr>
        <w:t xml:space="preserve">tj. </w:t>
      </w:r>
      <w:r>
        <w:rPr>
          <w:sz w:val="24"/>
          <w:szCs w:val="24"/>
        </w:rPr>
        <w:t xml:space="preserve">max. 2 499,- Kč. Předsedkyně informovala přítomné, že MAS má splaceny veškeré závazky a na b. ú. je k dnešnímu dni 57 880,- Kč. </w:t>
      </w:r>
      <w:r w:rsidR="00133250">
        <w:rPr>
          <w:sz w:val="24"/>
          <w:szCs w:val="24"/>
        </w:rPr>
        <w:t xml:space="preserve">Je opět slíbený dar od Jihočeského kraje v předběžné výši 160 000,- Kč a ještě se jedná o bezúročné půjčce pro všechny MAS ve výši 500 000,- Kč. </w:t>
      </w:r>
      <w:r>
        <w:rPr>
          <w:sz w:val="24"/>
          <w:szCs w:val="24"/>
        </w:rPr>
        <w:t>Schválený rozpočet bude součástí zápisu.</w:t>
      </w:r>
    </w:p>
    <w:p w:rsidR="00D5209B" w:rsidRPr="00133250" w:rsidRDefault="00D5209B" w:rsidP="00EB5945">
      <w:pPr>
        <w:jc w:val="both"/>
        <w:rPr>
          <w:b/>
          <w:sz w:val="24"/>
          <w:szCs w:val="24"/>
        </w:rPr>
      </w:pPr>
      <w:r w:rsidRPr="00133250">
        <w:rPr>
          <w:b/>
          <w:sz w:val="24"/>
          <w:szCs w:val="24"/>
        </w:rPr>
        <w:t>Usnesení č. 6: Valná hromada schvaluje rozpočet pro r. 2016 po úpravě.</w:t>
      </w:r>
    </w:p>
    <w:p w:rsidR="00133250" w:rsidRDefault="00133250" w:rsidP="00133250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Hlasování: 24x pro            proti 0                            zdržel se hlasování 0</w:t>
      </w:r>
    </w:p>
    <w:p w:rsidR="00133250" w:rsidRDefault="00133250" w:rsidP="00EB5945">
      <w:pPr>
        <w:jc w:val="both"/>
        <w:rPr>
          <w:sz w:val="24"/>
          <w:szCs w:val="24"/>
        </w:rPr>
      </w:pPr>
      <w:r>
        <w:rPr>
          <w:sz w:val="24"/>
          <w:szCs w:val="24"/>
        </w:rPr>
        <w:t>ad 5) Všichni členové obdrželi v el. podobě Výroční zprávu o činnosti a hospodaření MAS za r. 2015 a měli možnost se k ní vyjádřit. Členové k ní neměli žádné připomínky</w:t>
      </w:r>
      <w:r w:rsidR="000653B6">
        <w:rPr>
          <w:sz w:val="24"/>
          <w:szCs w:val="24"/>
        </w:rPr>
        <w:t>.</w:t>
      </w:r>
    </w:p>
    <w:p w:rsidR="00133250" w:rsidRPr="00133250" w:rsidRDefault="00133250" w:rsidP="00EB5945">
      <w:pPr>
        <w:jc w:val="both"/>
        <w:rPr>
          <w:b/>
          <w:sz w:val="24"/>
          <w:szCs w:val="24"/>
        </w:rPr>
      </w:pPr>
      <w:r w:rsidRPr="00133250">
        <w:rPr>
          <w:b/>
          <w:sz w:val="24"/>
          <w:szCs w:val="24"/>
        </w:rPr>
        <w:t>Usnesení č. 7: Valná hromada schvaluje Výroční zprávu</w:t>
      </w:r>
      <w:r>
        <w:rPr>
          <w:b/>
          <w:sz w:val="24"/>
          <w:szCs w:val="24"/>
        </w:rPr>
        <w:t xml:space="preserve"> o činnosti a hospodaření za r.</w:t>
      </w:r>
      <w:r w:rsidRPr="00133250">
        <w:rPr>
          <w:b/>
          <w:sz w:val="24"/>
          <w:szCs w:val="24"/>
        </w:rPr>
        <w:t xml:space="preserve"> 2015.</w:t>
      </w:r>
    </w:p>
    <w:p w:rsidR="00133250" w:rsidRDefault="00133250" w:rsidP="00133250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Hlasování: 24x pro            proti 0                            zdržel se hlasování 0</w:t>
      </w:r>
    </w:p>
    <w:p w:rsidR="00F46AA6" w:rsidRDefault="00133250" w:rsidP="00EB5945">
      <w:pPr>
        <w:jc w:val="both"/>
        <w:rPr>
          <w:sz w:val="24"/>
          <w:szCs w:val="24"/>
        </w:rPr>
      </w:pPr>
      <w:r>
        <w:rPr>
          <w:sz w:val="24"/>
          <w:szCs w:val="24"/>
        </w:rPr>
        <w:t>ad 6) Předsedkyně informovala přítomné o stavu přípravy Strategie komunitně vedeného rozvoje. Vše se stále zdržuje, ale je nutné strategii podat do konce března. Strategii před podání na Ministerstvo p</w:t>
      </w:r>
      <w:r w:rsidR="000653B6">
        <w:rPr>
          <w:sz w:val="24"/>
          <w:szCs w:val="24"/>
        </w:rPr>
        <w:t>ro místní rozvoj musí schválit V</w:t>
      </w:r>
      <w:r>
        <w:rPr>
          <w:sz w:val="24"/>
          <w:szCs w:val="24"/>
        </w:rPr>
        <w:t>alná hromada, proto předsedkyně požádala členy, aby si poznamenali termín 15. 3. 2016, kdy se bude konat příští jednání. Pozvánka bude zaslána.</w:t>
      </w:r>
    </w:p>
    <w:p w:rsidR="00EB5945" w:rsidRDefault="00EB5945" w:rsidP="00EB594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Usnesení č. 7. Valná hromada bere na vědomí aktuální informace ke Strategii komunitně vedeného místního rozvoje 2014-2020.</w:t>
      </w:r>
    </w:p>
    <w:p w:rsidR="007E08B9" w:rsidRDefault="000653B6" w:rsidP="00EB5945">
      <w:pPr>
        <w:jc w:val="both"/>
        <w:rPr>
          <w:sz w:val="24"/>
          <w:szCs w:val="24"/>
        </w:rPr>
      </w:pPr>
      <w:r w:rsidRPr="000653B6">
        <w:rPr>
          <w:sz w:val="24"/>
          <w:szCs w:val="24"/>
        </w:rPr>
        <w:t xml:space="preserve">ad 7) </w:t>
      </w:r>
      <w:r>
        <w:rPr>
          <w:sz w:val="24"/>
          <w:szCs w:val="24"/>
        </w:rPr>
        <w:t>Různé: členové neměli žádné dotazy ani připomínky.</w:t>
      </w:r>
    </w:p>
    <w:p w:rsidR="000653B6" w:rsidRDefault="000653B6" w:rsidP="00EB5945">
      <w:pPr>
        <w:jc w:val="both"/>
        <w:rPr>
          <w:sz w:val="24"/>
          <w:szCs w:val="24"/>
        </w:rPr>
      </w:pPr>
      <w:r>
        <w:rPr>
          <w:sz w:val="24"/>
          <w:szCs w:val="24"/>
        </w:rPr>
        <w:t>Předsedkyně MAS se rozloučila a poděkovala přítomným za účast na jednání Valné hromady.</w:t>
      </w:r>
    </w:p>
    <w:p w:rsidR="000653B6" w:rsidRDefault="000653B6" w:rsidP="00EB5945">
      <w:pPr>
        <w:jc w:val="both"/>
        <w:rPr>
          <w:sz w:val="24"/>
          <w:szCs w:val="24"/>
        </w:rPr>
      </w:pPr>
    </w:p>
    <w:p w:rsidR="000653B6" w:rsidRDefault="000653B6" w:rsidP="00EB5945">
      <w:pPr>
        <w:jc w:val="both"/>
        <w:rPr>
          <w:sz w:val="24"/>
          <w:szCs w:val="24"/>
        </w:rPr>
      </w:pPr>
    </w:p>
    <w:p w:rsidR="000653B6" w:rsidRDefault="000653B6" w:rsidP="00EB5945">
      <w:pPr>
        <w:jc w:val="both"/>
        <w:rPr>
          <w:sz w:val="24"/>
          <w:szCs w:val="24"/>
        </w:rPr>
      </w:pPr>
      <w:r>
        <w:rPr>
          <w:sz w:val="24"/>
          <w:szCs w:val="24"/>
        </w:rPr>
        <w:t>Zapsala: PhDr. Alena Cepáková                      ……………………………………………………………….</w:t>
      </w:r>
    </w:p>
    <w:p w:rsidR="000653B6" w:rsidRDefault="000653B6" w:rsidP="00EB5945">
      <w:pPr>
        <w:jc w:val="both"/>
        <w:rPr>
          <w:sz w:val="24"/>
          <w:szCs w:val="24"/>
        </w:rPr>
      </w:pPr>
    </w:p>
    <w:p w:rsidR="000653B6" w:rsidRPr="000653B6" w:rsidRDefault="000653B6" w:rsidP="00EB5945">
      <w:pPr>
        <w:jc w:val="both"/>
        <w:rPr>
          <w:sz w:val="24"/>
          <w:szCs w:val="24"/>
        </w:rPr>
      </w:pPr>
      <w:r>
        <w:rPr>
          <w:sz w:val="24"/>
          <w:szCs w:val="24"/>
        </w:rPr>
        <w:t>Ověřil: Vladimír Bezděkovský                         ……………………………………………………………….</w:t>
      </w:r>
    </w:p>
    <w:p w:rsidR="00BA783C" w:rsidRDefault="00BA783C"/>
    <w:sectPr w:rsidR="00BA783C" w:rsidSect="00BA7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A6C05"/>
    <w:multiLevelType w:val="hybridMultilevel"/>
    <w:tmpl w:val="FB465E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E59FB"/>
    <w:multiLevelType w:val="hybridMultilevel"/>
    <w:tmpl w:val="C67E8B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960EE8"/>
    <w:multiLevelType w:val="hybridMultilevel"/>
    <w:tmpl w:val="0908C3D4"/>
    <w:lvl w:ilvl="0" w:tplc="2AC8B63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B5945"/>
    <w:rsid w:val="000653B6"/>
    <w:rsid w:val="00133250"/>
    <w:rsid w:val="004E04ED"/>
    <w:rsid w:val="007E08B9"/>
    <w:rsid w:val="008003AF"/>
    <w:rsid w:val="00BA783C"/>
    <w:rsid w:val="00D244D9"/>
    <w:rsid w:val="00D5209B"/>
    <w:rsid w:val="00EB5945"/>
    <w:rsid w:val="00F46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59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EB594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EB5945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EB59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EB594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B59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D5209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2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756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dcterms:created xsi:type="dcterms:W3CDTF">2016-02-05T09:05:00Z</dcterms:created>
  <dcterms:modified xsi:type="dcterms:W3CDTF">2016-02-08T08:00:00Z</dcterms:modified>
</cp:coreProperties>
</file>