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26" w:rsidRDefault="00587F26" w:rsidP="00587F26">
      <w:pPr>
        <w:spacing w:after="0"/>
        <w:jc w:val="center"/>
        <w:rPr>
          <w:b/>
          <w:sz w:val="28"/>
          <w:szCs w:val="28"/>
        </w:rPr>
      </w:pPr>
      <w:r>
        <w:rPr>
          <w:rFonts w:ascii="Arial" w:hAnsi="Arial" w:cs="Arial"/>
          <w:noProof/>
          <w:lang w:eastAsia="cs-CZ"/>
        </w:rPr>
        <w:drawing>
          <wp:inline distT="0" distB="0" distL="0" distR="0">
            <wp:extent cx="2095500" cy="5334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2095500" cy="533400"/>
                    </a:xfrm>
                    <a:prstGeom prst="rect">
                      <a:avLst/>
                    </a:prstGeom>
                    <a:noFill/>
                    <a:ln w="9525">
                      <a:noFill/>
                      <a:miter lim="800000"/>
                      <a:headEnd/>
                      <a:tailEnd/>
                    </a:ln>
                  </pic:spPr>
                </pic:pic>
              </a:graphicData>
            </a:graphic>
          </wp:inline>
        </w:drawing>
      </w:r>
    </w:p>
    <w:p w:rsidR="00587F26" w:rsidRDefault="00587F26" w:rsidP="00587F26">
      <w:pPr>
        <w:spacing w:after="0"/>
        <w:rPr>
          <w:b/>
          <w:sz w:val="28"/>
          <w:szCs w:val="28"/>
        </w:rPr>
      </w:pPr>
    </w:p>
    <w:p w:rsidR="00587F26" w:rsidRDefault="00587F26" w:rsidP="00587F26">
      <w:pPr>
        <w:spacing w:after="0"/>
        <w:jc w:val="center"/>
        <w:rPr>
          <w:b/>
          <w:sz w:val="32"/>
          <w:szCs w:val="32"/>
        </w:rPr>
      </w:pPr>
      <w:proofErr w:type="gramStart"/>
      <w:r>
        <w:rPr>
          <w:b/>
          <w:sz w:val="32"/>
          <w:szCs w:val="32"/>
        </w:rPr>
        <w:t>MAS  VODŇANSKÁ</w:t>
      </w:r>
      <w:proofErr w:type="gramEnd"/>
      <w:r>
        <w:rPr>
          <w:b/>
          <w:sz w:val="32"/>
          <w:szCs w:val="32"/>
        </w:rPr>
        <w:t xml:space="preserve">  RYBA</w:t>
      </w:r>
    </w:p>
    <w:p w:rsidR="00587F26" w:rsidRDefault="00587F26" w:rsidP="00587F26">
      <w:pPr>
        <w:spacing w:after="0"/>
        <w:jc w:val="center"/>
        <w:rPr>
          <w:b/>
          <w:sz w:val="32"/>
          <w:szCs w:val="32"/>
        </w:rPr>
      </w:pPr>
      <w:r>
        <w:rPr>
          <w:b/>
          <w:sz w:val="32"/>
          <w:szCs w:val="32"/>
        </w:rPr>
        <w:t xml:space="preserve">nám. Svobody 18, 389 01 </w:t>
      </w:r>
      <w:proofErr w:type="spellStart"/>
      <w:r>
        <w:rPr>
          <w:b/>
          <w:sz w:val="32"/>
          <w:szCs w:val="32"/>
        </w:rPr>
        <w:t>Vodňany</w:t>
      </w:r>
      <w:proofErr w:type="spellEnd"/>
    </w:p>
    <w:p w:rsidR="00587F26" w:rsidRDefault="00587F26" w:rsidP="00587F26">
      <w:pPr>
        <w:rPr>
          <w:sz w:val="24"/>
          <w:szCs w:val="24"/>
        </w:rPr>
      </w:pPr>
    </w:p>
    <w:p w:rsidR="00587F26" w:rsidRDefault="00587F26" w:rsidP="00587F26">
      <w:pPr>
        <w:spacing w:after="0"/>
        <w:rPr>
          <w:b/>
          <w:sz w:val="28"/>
          <w:szCs w:val="28"/>
        </w:rPr>
      </w:pPr>
    </w:p>
    <w:p w:rsidR="00587F26" w:rsidRDefault="00587F26" w:rsidP="00587F26">
      <w:pPr>
        <w:spacing w:after="0"/>
        <w:rPr>
          <w:b/>
          <w:sz w:val="28"/>
          <w:szCs w:val="28"/>
        </w:rPr>
      </w:pPr>
    </w:p>
    <w:p w:rsidR="00587F26" w:rsidRDefault="00587F26" w:rsidP="00587F26">
      <w:pPr>
        <w:spacing w:after="0"/>
        <w:jc w:val="both"/>
        <w:rPr>
          <w:b/>
          <w:sz w:val="28"/>
          <w:szCs w:val="28"/>
        </w:rPr>
      </w:pPr>
      <w:proofErr w:type="gramStart"/>
      <w:r>
        <w:rPr>
          <w:b/>
          <w:sz w:val="28"/>
          <w:szCs w:val="28"/>
        </w:rPr>
        <w:t>VÝZVA  K PODÁNÍ</w:t>
      </w:r>
      <w:proofErr w:type="gramEnd"/>
      <w:r>
        <w:rPr>
          <w:b/>
          <w:sz w:val="28"/>
          <w:szCs w:val="28"/>
        </w:rPr>
        <w:t xml:space="preserve">  NABÍDKY  A TEXTOVÁ  ČÁST  ZADÁVACÍ  DOKUMENTACE  PRO  ZADÁNÍ  VEŘEJNÉ  ZAKÁZKY  MALÉHO  ROZSAHU  NA  DODÁVKU  S  NÁZVEM</w:t>
      </w:r>
    </w:p>
    <w:p w:rsidR="00587F26" w:rsidRDefault="00587F26" w:rsidP="00587F26">
      <w:pPr>
        <w:spacing w:after="0"/>
        <w:rPr>
          <w:sz w:val="24"/>
          <w:szCs w:val="24"/>
        </w:rPr>
      </w:pPr>
    </w:p>
    <w:p w:rsidR="00587F26" w:rsidRDefault="00587F26" w:rsidP="00587F26">
      <w:pPr>
        <w:spacing w:after="0"/>
        <w:rPr>
          <w:sz w:val="24"/>
          <w:szCs w:val="24"/>
        </w:rPr>
      </w:pPr>
    </w:p>
    <w:p w:rsidR="00587F26" w:rsidRDefault="00587F26" w:rsidP="00587F26">
      <w:pPr>
        <w:spacing w:after="0"/>
        <w:rPr>
          <w:sz w:val="24"/>
          <w:szCs w:val="24"/>
        </w:rPr>
      </w:pPr>
    </w:p>
    <w:p w:rsidR="00587F26" w:rsidRDefault="00587F26" w:rsidP="00587F26">
      <w:pPr>
        <w:spacing w:after="0"/>
        <w:jc w:val="center"/>
        <w:rPr>
          <w:b/>
          <w:sz w:val="36"/>
          <w:szCs w:val="32"/>
        </w:rPr>
      </w:pPr>
      <w:r>
        <w:rPr>
          <w:b/>
          <w:sz w:val="36"/>
          <w:szCs w:val="32"/>
        </w:rPr>
        <w:t xml:space="preserve">„Ochrana společného kulturního bohatství a výměna zkušeností MAS </w:t>
      </w:r>
      <w:proofErr w:type="spellStart"/>
      <w:r>
        <w:rPr>
          <w:b/>
          <w:sz w:val="36"/>
          <w:szCs w:val="32"/>
        </w:rPr>
        <w:t>Vršatec</w:t>
      </w:r>
      <w:proofErr w:type="spellEnd"/>
      <w:r>
        <w:rPr>
          <w:b/>
          <w:sz w:val="36"/>
          <w:szCs w:val="32"/>
        </w:rPr>
        <w:t xml:space="preserve"> a MAS </w:t>
      </w:r>
      <w:proofErr w:type="spellStart"/>
      <w:r>
        <w:rPr>
          <w:b/>
          <w:sz w:val="36"/>
          <w:szCs w:val="32"/>
        </w:rPr>
        <w:t>Vodňanská</w:t>
      </w:r>
      <w:proofErr w:type="spellEnd"/>
      <w:r>
        <w:rPr>
          <w:b/>
          <w:sz w:val="36"/>
          <w:szCs w:val="32"/>
        </w:rPr>
        <w:t xml:space="preserve"> ryba“</w:t>
      </w:r>
    </w:p>
    <w:p w:rsidR="00587F26" w:rsidRDefault="00587F26" w:rsidP="00587F26">
      <w:pPr>
        <w:spacing w:after="0"/>
        <w:rPr>
          <w:sz w:val="24"/>
          <w:szCs w:val="24"/>
        </w:rPr>
      </w:pPr>
    </w:p>
    <w:p w:rsidR="00587F26" w:rsidRDefault="00587F26" w:rsidP="00587F26">
      <w:pPr>
        <w:spacing w:after="0"/>
        <w:rPr>
          <w:sz w:val="24"/>
          <w:szCs w:val="24"/>
        </w:rPr>
      </w:pPr>
    </w:p>
    <w:p w:rsidR="00587F26" w:rsidRDefault="00587F26" w:rsidP="00587F26">
      <w:pPr>
        <w:spacing w:after="0"/>
        <w:rPr>
          <w:sz w:val="24"/>
          <w:szCs w:val="24"/>
        </w:rPr>
      </w:pPr>
    </w:p>
    <w:p w:rsidR="00587F26" w:rsidRDefault="00587F26" w:rsidP="00587F26">
      <w:pPr>
        <w:spacing w:after="0"/>
        <w:jc w:val="both"/>
        <w:rPr>
          <w:sz w:val="24"/>
          <w:szCs w:val="24"/>
        </w:rPr>
      </w:pPr>
      <w:r>
        <w:rPr>
          <w:sz w:val="24"/>
          <w:szCs w:val="24"/>
        </w:rPr>
        <w:t xml:space="preserve">Jedná se o veřejnou zakázku malého rozsahu na dodávku mobilního pódia se zastřešením podle § 12 odst. 3 zákona č. 137/2006 Sb., o veřejných zakázkách ve znění pozdějších předpisů (dále jen zákon). </w:t>
      </w:r>
    </w:p>
    <w:p w:rsidR="00587F26" w:rsidRDefault="00587F26" w:rsidP="00587F26">
      <w:pPr>
        <w:spacing w:after="0"/>
        <w:jc w:val="both"/>
        <w:rPr>
          <w:sz w:val="24"/>
          <w:szCs w:val="24"/>
        </w:rPr>
      </w:pPr>
    </w:p>
    <w:p w:rsidR="00587F26" w:rsidRDefault="00587F26" w:rsidP="00587F26">
      <w:pPr>
        <w:spacing w:after="0"/>
        <w:jc w:val="both"/>
        <w:rPr>
          <w:sz w:val="24"/>
          <w:szCs w:val="24"/>
        </w:rPr>
      </w:pPr>
    </w:p>
    <w:p w:rsidR="00587F26" w:rsidRDefault="00587F26" w:rsidP="00587F26">
      <w:pPr>
        <w:spacing w:after="0"/>
        <w:jc w:val="both"/>
        <w:rPr>
          <w:sz w:val="24"/>
          <w:szCs w:val="24"/>
        </w:rPr>
      </w:pPr>
    </w:p>
    <w:p w:rsidR="00587F26" w:rsidRDefault="00587F26" w:rsidP="00587F26">
      <w:pPr>
        <w:spacing w:after="0"/>
        <w:jc w:val="both"/>
        <w:rPr>
          <w:sz w:val="24"/>
          <w:szCs w:val="24"/>
        </w:rPr>
      </w:pPr>
    </w:p>
    <w:p w:rsidR="00587F26" w:rsidRDefault="00587F26" w:rsidP="00587F26">
      <w:pPr>
        <w:spacing w:after="0"/>
        <w:jc w:val="both"/>
        <w:rPr>
          <w:sz w:val="24"/>
          <w:szCs w:val="24"/>
        </w:rPr>
      </w:pPr>
    </w:p>
    <w:p w:rsidR="00587F26" w:rsidRDefault="00587F26" w:rsidP="00587F26">
      <w:pPr>
        <w:spacing w:after="0"/>
        <w:jc w:val="center"/>
        <w:rPr>
          <w:b/>
          <w:sz w:val="28"/>
          <w:szCs w:val="28"/>
        </w:rPr>
      </w:pPr>
      <w:r>
        <w:rPr>
          <w:b/>
          <w:sz w:val="28"/>
          <w:szCs w:val="28"/>
        </w:rPr>
        <w:t>Zadavatel:</w:t>
      </w:r>
    </w:p>
    <w:p w:rsidR="00587F26" w:rsidRDefault="00587F26" w:rsidP="00587F26">
      <w:pPr>
        <w:spacing w:after="0"/>
        <w:jc w:val="center"/>
        <w:rPr>
          <w:sz w:val="24"/>
          <w:szCs w:val="24"/>
        </w:rPr>
      </w:pPr>
    </w:p>
    <w:p w:rsidR="00587F26" w:rsidRDefault="00587F26" w:rsidP="00587F26">
      <w:pPr>
        <w:spacing w:after="0"/>
        <w:jc w:val="center"/>
        <w:rPr>
          <w:b/>
          <w:sz w:val="24"/>
          <w:szCs w:val="24"/>
        </w:rPr>
      </w:pPr>
      <w:proofErr w:type="spellStart"/>
      <w:r>
        <w:rPr>
          <w:b/>
          <w:sz w:val="24"/>
          <w:szCs w:val="24"/>
        </w:rPr>
        <w:t>Vodňanská</w:t>
      </w:r>
      <w:proofErr w:type="spellEnd"/>
      <w:r>
        <w:rPr>
          <w:b/>
          <w:sz w:val="24"/>
          <w:szCs w:val="24"/>
        </w:rPr>
        <w:t xml:space="preserve"> ryba, nám. Svobody 18, 389 01 </w:t>
      </w:r>
      <w:proofErr w:type="spellStart"/>
      <w:r>
        <w:rPr>
          <w:b/>
          <w:sz w:val="24"/>
          <w:szCs w:val="24"/>
        </w:rPr>
        <w:t>Vodňany</w:t>
      </w:r>
      <w:proofErr w:type="spellEnd"/>
    </w:p>
    <w:p w:rsidR="00587F26" w:rsidRDefault="00587F26" w:rsidP="00587F26">
      <w:pPr>
        <w:spacing w:after="0"/>
        <w:jc w:val="center"/>
        <w:rPr>
          <w:b/>
          <w:sz w:val="24"/>
          <w:szCs w:val="24"/>
        </w:rPr>
      </w:pPr>
      <w:r>
        <w:rPr>
          <w:b/>
          <w:sz w:val="24"/>
          <w:szCs w:val="24"/>
        </w:rPr>
        <w:t xml:space="preserve">zastoupená PhDr. Alenou </w:t>
      </w:r>
      <w:proofErr w:type="spellStart"/>
      <w:r>
        <w:rPr>
          <w:b/>
          <w:sz w:val="24"/>
          <w:szCs w:val="24"/>
        </w:rPr>
        <w:t>Cepákovou</w:t>
      </w:r>
      <w:proofErr w:type="spellEnd"/>
      <w:r>
        <w:rPr>
          <w:b/>
          <w:sz w:val="24"/>
          <w:szCs w:val="24"/>
        </w:rPr>
        <w:t>, předsedkyní</w:t>
      </w:r>
    </w:p>
    <w:p w:rsidR="00587F26" w:rsidRDefault="00587F26" w:rsidP="00587F26">
      <w:pPr>
        <w:spacing w:after="0"/>
        <w:jc w:val="center"/>
        <w:rPr>
          <w:sz w:val="24"/>
          <w:szCs w:val="24"/>
        </w:rPr>
      </w:pPr>
      <w:r>
        <w:rPr>
          <w:sz w:val="24"/>
          <w:szCs w:val="24"/>
        </w:rPr>
        <w:t xml:space="preserve">Sídlo: nám. Svobody 18, 389 01 </w:t>
      </w:r>
      <w:proofErr w:type="spellStart"/>
      <w:r>
        <w:rPr>
          <w:sz w:val="24"/>
          <w:szCs w:val="24"/>
        </w:rPr>
        <w:t>Vodňany</w:t>
      </w:r>
      <w:proofErr w:type="spellEnd"/>
    </w:p>
    <w:p w:rsidR="00587F26" w:rsidRDefault="00587F26" w:rsidP="00587F26">
      <w:pPr>
        <w:spacing w:after="0"/>
        <w:jc w:val="center"/>
        <w:rPr>
          <w:sz w:val="24"/>
          <w:szCs w:val="24"/>
        </w:rPr>
      </w:pPr>
      <w:r>
        <w:rPr>
          <w:sz w:val="24"/>
          <w:szCs w:val="24"/>
        </w:rPr>
        <w:t>IČ: 266 63 996</w:t>
      </w:r>
    </w:p>
    <w:p w:rsidR="00587F26" w:rsidRDefault="00587F26" w:rsidP="00587F26">
      <w:pPr>
        <w:spacing w:after="0"/>
        <w:jc w:val="center"/>
        <w:rPr>
          <w:sz w:val="24"/>
          <w:szCs w:val="24"/>
        </w:rPr>
      </w:pPr>
      <w:r>
        <w:rPr>
          <w:sz w:val="24"/>
          <w:szCs w:val="24"/>
        </w:rPr>
        <w:t>Kontaktní tel.: 602373536, kontaktní e-mail: masvodryba@centrum.cz</w:t>
      </w:r>
    </w:p>
    <w:p w:rsidR="00587F26" w:rsidRDefault="00587F26" w:rsidP="00587F26">
      <w:pPr>
        <w:spacing w:after="0"/>
        <w:jc w:val="both"/>
        <w:rPr>
          <w:sz w:val="24"/>
          <w:szCs w:val="24"/>
        </w:rPr>
      </w:pPr>
    </w:p>
    <w:p w:rsidR="00587F26" w:rsidRDefault="00587F26" w:rsidP="00587F26">
      <w:pPr>
        <w:spacing w:after="0"/>
        <w:jc w:val="both"/>
        <w:rPr>
          <w:sz w:val="24"/>
          <w:szCs w:val="24"/>
        </w:rPr>
      </w:pPr>
    </w:p>
    <w:p w:rsidR="00587F26" w:rsidRDefault="00587F26" w:rsidP="00587F26">
      <w:pPr>
        <w:spacing w:after="0"/>
        <w:jc w:val="both"/>
        <w:rPr>
          <w:sz w:val="24"/>
          <w:szCs w:val="24"/>
        </w:rPr>
      </w:pPr>
    </w:p>
    <w:p w:rsidR="00587F26" w:rsidRDefault="00587F26" w:rsidP="00587F26">
      <w:pPr>
        <w:pStyle w:val="Odstavecseseznamem"/>
        <w:numPr>
          <w:ilvl w:val="0"/>
          <w:numId w:val="1"/>
        </w:numPr>
        <w:spacing w:after="0"/>
        <w:jc w:val="both"/>
        <w:rPr>
          <w:b/>
          <w:sz w:val="24"/>
          <w:szCs w:val="24"/>
        </w:rPr>
      </w:pPr>
      <w:r>
        <w:rPr>
          <w:b/>
          <w:sz w:val="24"/>
          <w:szCs w:val="24"/>
        </w:rPr>
        <w:lastRenderedPageBreak/>
        <w:t>Vymezení druhu veřejné zakázky:</w:t>
      </w:r>
    </w:p>
    <w:p w:rsidR="00587F26" w:rsidRDefault="00587F26" w:rsidP="00587F26">
      <w:pPr>
        <w:spacing w:after="0"/>
        <w:ind w:left="360"/>
        <w:jc w:val="both"/>
        <w:rPr>
          <w:sz w:val="24"/>
          <w:szCs w:val="24"/>
        </w:rPr>
      </w:pPr>
    </w:p>
    <w:p w:rsidR="00587F26" w:rsidRDefault="00587F26" w:rsidP="00587F26">
      <w:pPr>
        <w:spacing w:after="0"/>
        <w:ind w:left="360"/>
        <w:jc w:val="both"/>
        <w:rPr>
          <w:sz w:val="24"/>
          <w:szCs w:val="24"/>
        </w:rPr>
      </w:pPr>
      <w:r>
        <w:rPr>
          <w:sz w:val="24"/>
          <w:szCs w:val="24"/>
        </w:rPr>
        <w:t xml:space="preserve">Tyto zadávací podmínky jsou vypracovány jako podklad pro podání nabídek v rámci zadání zakázky malého rozsahu na služby, jejichž předpokládaná hodnota nedosáhne </w:t>
      </w:r>
      <w:r>
        <w:rPr>
          <w:sz w:val="24"/>
          <w:szCs w:val="24"/>
        </w:rPr>
        <w:br/>
        <w:t>1. 000. 000,- Kč bez DPH (dále též jen „zakázka“).</w:t>
      </w:r>
    </w:p>
    <w:p w:rsidR="00587F26" w:rsidRDefault="00587F26" w:rsidP="00587F26">
      <w:pPr>
        <w:spacing w:after="0"/>
        <w:ind w:left="360"/>
        <w:jc w:val="both"/>
        <w:rPr>
          <w:sz w:val="24"/>
          <w:szCs w:val="24"/>
        </w:rPr>
      </w:pPr>
    </w:p>
    <w:p w:rsidR="00587F26" w:rsidRDefault="00587F26" w:rsidP="00587F26">
      <w:pPr>
        <w:spacing w:after="0"/>
        <w:ind w:left="360"/>
        <w:jc w:val="both"/>
        <w:rPr>
          <w:sz w:val="24"/>
          <w:szCs w:val="24"/>
        </w:rPr>
      </w:pPr>
      <w:r>
        <w:rPr>
          <w:sz w:val="24"/>
          <w:szCs w:val="24"/>
        </w:rPr>
        <w:t>Toto zadávací řízení se neřídí zákonem č. 137/2006 Sb., o veřejných zakázkách, ve znění pozdějších předpisů (dále jen „ZVZ“), vyjma ustanovení § 18 odst. 5 a dále § 6 ZVZ, podle kterého je zadavatel povinen dodržovat zásady transparentnosti, rovného zacházení a zákazu diskriminace, a dále vyjma ustanovení, na které zadavatel výslovně odkazuje v této výzvě.</w:t>
      </w:r>
    </w:p>
    <w:p w:rsidR="00587F26" w:rsidRDefault="00587F26" w:rsidP="00587F26">
      <w:pPr>
        <w:spacing w:after="0"/>
        <w:ind w:left="360"/>
        <w:jc w:val="both"/>
        <w:rPr>
          <w:sz w:val="24"/>
          <w:szCs w:val="24"/>
        </w:rPr>
      </w:pPr>
    </w:p>
    <w:p w:rsidR="00587F26" w:rsidRDefault="00587F26" w:rsidP="00587F26">
      <w:pPr>
        <w:pStyle w:val="Odstavecseseznamem"/>
        <w:numPr>
          <w:ilvl w:val="0"/>
          <w:numId w:val="1"/>
        </w:numPr>
        <w:spacing w:after="0"/>
        <w:jc w:val="both"/>
        <w:rPr>
          <w:b/>
          <w:sz w:val="24"/>
          <w:szCs w:val="24"/>
        </w:rPr>
      </w:pPr>
      <w:r>
        <w:rPr>
          <w:b/>
          <w:sz w:val="24"/>
          <w:szCs w:val="24"/>
        </w:rPr>
        <w:t>Zadavatel</w:t>
      </w:r>
    </w:p>
    <w:p w:rsidR="00587F26" w:rsidRDefault="00587F26" w:rsidP="00587F26">
      <w:pPr>
        <w:spacing w:after="0"/>
        <w:ind w:left="360"/>
        <w:jc w:val="both"/>
        <w:rPr>
          <w:sz w:val="24"/>
          <w:szCs w:val="24"/>
        </w:rPr>
      </w:pPr>
    </w:p>
    <w:p w:rsidR="00587F26" w:rsidRDefault="00587F26" w:rsidP="00587F26">
      <w:pPr>
        <w:spacing w:after="0"/>
        <w:ind w:left="360"/>
        <w:jc w:val="both"/>
        <w:rPr>
          <w:sz w:val="24"/>
          <w:szCs w:val="24"/>
        </w:rPr>
      </w:pPr>
      <w:proofErr w:type="spellStart"/>
      <w:r>
        <w:rPr>
          <w:sz w:val="24"/>
          <w:szCs w:val="24"/>
        </w:rPr>
        <w:t>Vodňanská</w:t>
      </w:r>
      <w:proofErr w:type="spellEnd"/>
      <w:r>
        <w:rPr>
          <w:sz w:val="24"/>
          <w:szCs w:val="24"/>
        </w:rPr>
        <w:t xml:space="preserve"> ryba</w:t>
      </w:r>
    </w:p>
    <w:p w:rsidR="00587F26" w:rsidRDefault="00587F26" w:rsidP="00587F26">
      <w:pPr>
        <w:spacing w:after="0"/>
        <w:ind w:left="360"/>
        <w:jc w:val="both"/>
        <w:rPr>
          <w:sz w:val="24"/>
          <w:szCs w:val="24"/>
        </w:rPr>
      </w:pPr>
      <w:r>
        <w:rPr>
          <w:sz w:val="24"/>
          <w:szCs w:val="24"/>
        </w:rPr>
        <w:t xml:space="preserve">se sídlem nám. Svobody 18, 389 01 </w:t>
      </w:r>
      <w:proofErr w:type="spellStart"/>
      <w:r>
        <w:rPr>
          <w:sz w:val="24"/>
          <w:szCs w:val="24"/>
        </w:rPr>
        <w:t>Vodňany</w:t>
      </w:r>
      <w:proofErr w:type="spellEnd"/>
    </w:p>
    <w:p w:rsidR="00587F26" w:rsidRDefault="00587F26" w:rsidP="00587F26">
      <w:pPr>
        <w:spacing w:after="0"/>
        <w:ind w:left="360"/>
        <w:jc w:val="both"/>
        <w:rPr>
          <w:sz w:val="24"/>
          <w:szCs w:val="24"/>
        </w:rPr>
      </w:pPr>
      <w:r>
        <w:rPr>
          <w:sz w:val="24"/>
          <w:szCs w:val="24"/>
        </w:rPr>
        <w:t xml:space="preserve">zastoupená PhDr. Alenou </w:t>
      </w:r>
      <w:proofErr w:type="spellStart"/>
      <w:r>
        <w:rPr>
          <w:sz w:val="24"/>
          <w:szCs w:val="24"/>
        </w:rPr>
        <w:t>Cepákovou</w:t>
      </w:r>
      <w:proofErr w:type="spellEnd"/>
      <w:r>
        <w:rPr>
          <w:sz w:val="24"/>
          <w:szCs w:val="24"/>
        </w:rPr>
        <w:t>, předsedkyní</w:t>
      </w:r>
    </w:p>
    <w:p w:rsidR="00587F26" w:rsidRDefault="00587F26" w:rsidP="00587F26">
      <w:pPr>
        <w:spacing w:after="0"/>
        <w:ind w:left="360"/>
        <w:jc w:val="both"/>
        <w:rPr>
          <w:sz w:val="24"/>
          <w:szCs w:val="24"/>
        </w:rPr>
      </w:pPr>
      <w:r>
        <w:rPr>
          <w:sz w:val="24"/>
          <w:szCs w:val="24"/>
        </w:rPr>
        <w:t>IČ: 266 63 996</w:t>
      </w:r>
    </w:p>
    <w:p w:rsidR="00587F26" w:rsidRDefault="00587F26" w:rsidP="00587F26">
      <w:pPr>
        <w:spacing w:after="0"/>
        <w:ind w:left="360"/>
        <w:jc w:val="both"/>
        <w:rPr>
          <w:sz w:val="24"/>
          <w:szCs w:val="24"/>
        </w:rPr>
      </w:pPr>
      <w:r>
        <w:rPr>
          <w:sz w:val="24"/>
          <w:szCs w:val="24"/>
        </w:rPr>
        <w:t>DIČ: CZ 266 63 996</w:t>
      </w:r>
    </w:p>
    <w:p w:rsidR="00587F26" w:rsidRDefault="00D56360" w:rsidP="00587F26">
      <w:pPr>
        <w:spacing w:after="0"/>
        <w:ind w:left="360"/>
        <w:jc w:val="both"/>
        <w:rPr>
          <w:sz w:val="24"/>
          <w:szCs w:val="24"/>
        </w:rPr>
      </w:pPr>
      <w:hyperlink r:id="rId6" w:history="1">
        <w:r w:rsidR="00587F26">
          <w:rPr>
            <w:rStyle w:val="Hypertextovodkaz"/>
            <w:sz w:val="24"/>
            <w:szCs w:val="24"/>
          </w:rPr>
          <w:t>www.vodnanskaryba.eu</w:t>
        </w:r>
      </w:hyperlink>
      <w:r w:rsidR="00587F26">
        <w:rPr>
          <w:sz w:val="24"/>
          <w:szCs w:val="24"/>
        </w:rPr>
        <w:t xml:space="preserve"> </w:t>
      </w:r>
    </w:p>
    <w:p w:rsidR="00587F26" w:rsidRDefault="00587F26" w:rsidP="00587F26">
      <w:pPr>
        <w:spacing w:after="0"/>
        <w:ind w:left="360"/>
        <w:jc w:val="both"/>
        <w:rPr>
          <w:sz w:val="24"/>
          <w:szCs w:val="24"/>
        </w:rPr>
      </w:pPr>
    </w:p>
    <w:p w:rsidR="00587F26" w:rsidRDefault="00587F26" w:rsidP="00587F26">
      <w:pPr>
        <w:spacing w:after="0"/>
        <w:ind w:left="360"/>
        <w:jc w:val="both"/>
        <w:rPr>
          <w:sz w:val="24"/>
          <w:szCs w:val="24"/>
        </w:rPr>
      </w:pPr>
      <w:r>
        <w:rPr>
          <w:sz w:val="24"/>
          <w:szCs w:val="24"/>
        </w:rPr>
        <w:t xml:space="preserve">Kontaktní osoba: </w:t>
      </w:r>
    </w:p>
    <w:p w:rsidR="00587F26" w:rsidRDefault="00587F26" w:rsidP="00587F26">
      <w:pPr>
        <w:spacing w:after="0"/>
        <w:ind w:left="360"/>
        <w:jc w:val="both"/>
        <w:rPr>
          <w:sz w:val="24"/>
          <w:szCs w:val="24"/>
        </w:rPr>
      </w:pPr>
      <w:r>
        <w:rPr>
          <w:sz w:val="24"/>
          <w:szCs w:val="24"/>
        </w:rPr>
        <w:t xml:space="preserve">PhDr. Alena </w:t>
      </w:r>
      <w:proofErr w:type="spellStart"/>
      <w:r>
        <w:rPr>
          <w:sz w:val="24"/>
          <w:szCs w:val="24"/>
        </w:rPr>
        <w:t>Cepáková</w:t>
      </w:r>
      <w:proofErr w:type="spellEnd"/>
      <w:r>
        <w:rPr>
          <w:sz w:val="24"/>
          <w:szCs w:val="24"/>
        </w:rPr>
        <w:t xml:space="preserve">, předsedkyně MAS </w:t>
      </w:r>
      <w:proofErr w:type="spellStart"/>
      <w:r>
        <w:rPr>
          <w:sz w:val="24"/>
          <w:szCs w:val="24"/>
        </w:rPr>
        <w:t>Vodňanská</w:t>
      </w:r>
      <w:proofErr w:type="spellEnd"/>
      <w:r>
        <w:rPr>
          <w:sz w:val="24"/>
          <w:szCs w:val="24"/>
        </w:rPr>
        <w:t xml:space="preserve"> ryba o. s., tel. 602 373 536, e-mail: </w:t>
      </w:r>
      <w:hyperlink r:id="rId7" w:history="1">
        <w:r>
          <w:rPr>
            <w:rStyle w:val="Hypertextovodkaz"/>
            <w:sz w:val="24"/>
            <w:szCs w:val="24"/>
          </w:rPr>
          <w:t>cepakova@centrum.cz</w:t>
        </w:r>
      </w:hyperlink>
    </w:p>
    <w:p w:rsidR="00587F26" w:rsidRDefault="00587F26" w:rsidP="00587F26">
      <w:pPr>
        <w:spacing w:after="0"/>
        <w:ind w:left="360"/>
        <w:jc w:val="both"/>
        <w:rPr>
          <w:sz w:val="24"/>
          <w:szCs w:val="24"/>
        </w:rPr>
      </w:pPr>
    </w:p>
    <w:p w:rsidR="00587F26" w:rsidRDefault="00587F26" w:rsidP="00587F26">
      <w:pPr>
        <w:pStyle w:val="Odstavecseseznamem"/>
        <w:numPr>
          <w:ilvl w:val="0"/>
          <w:numId w:val="1"/>
        </w:numPr>
        <w:spacing w:after="0"/>
        <w:jc w:val="both"/>
        <w:rPr>
          <w:b/>
          <w:sz w:val="24"/>
          <w:szCs w:val="24"/>
        </w:rPr>
      </w:pPr>
      <w:r>
        <w:rPr>
          <w:b/>
          <w:sz w:val="24"/>
          <w:szCs w:val="24"/>
        </w:rPr>
        <w:t>Předmět zakázky</w:t>
      </w:r>
    </w:p>
    <w:p w:rsidR="00587F26" w:rsidRDefault="00587F26" w:rsidP="00587F26">
      <w:pPr>
        <w:spacing w:after="0"/>
        <w:ind w:left="360"/>
        <w:jc w:val="both"/>
        <w:rPr>
          <w:sz w:val="24"/>
          <w:szCs w:val="24"/>
        </w:rPr>
      </w:pPr>
      <w:r>
        <w:rPr>
          <w:sz w:val="24"/>
          <w:szCs w:val="24"/>
        </w:rPr>
        <w:t xml:space="preserve">Předmětem zakázky je zajištění služby – autobusové dopravy do partnerské MAS </w:t>
      </w:r>
      <w:proofErr w:type="spellStart"/>
      <w:r>
        <w:rPr>
          <w:sz w:val="24"/>
          <w:szCs w:val="24"/>
        </w:rPr>
        <w:t>Vršatec</w:t>
      </w:r>
      <w:proofErr w:type="spellEnd"/>
      <w:r>
        <w:rPr>
          <w:sz w:val="24"/>
          <w:szCs w:val="24"/>
        </w:rPr>
        <w:t xml:space="preserve"> na Slovensku.</w:t>
      </w:r>
    </w:p>
    <w:p w:rsidR="00587F26" w:rsidRDefault="00587F26" w:rsidP="00587F26">
      <w:pPr>
        <w:autoSpaceDE w:val="0"/>
        <w:autoSpaceDN w:val="0"/>
        <w:adjustRightInd w:val="0"/>
        <w:spacing w:after="0" w:line="240" w:lineRule="auto"/>
        <w:rPr>
          <w:rFonts w:cs="Calibri"/>
          <w:b/>
          <w:color w:val="000000"/>
          <w:sz w:val="24"/>
          <w:szCs w:val="24"/>
        </w:rPr>
      </w:pPr>
    </w:p>
    <w:p w:rsidR="00587F26" w:rsidRDefault="00587F26" w:rsidP="00587F26">
      <w:pPr>
        <w:autoSpaceDE w:val="0"/>
        <w:autoSpaceDN w:val="0"/>
        <w:adjustRightInd w:val="0"/>
        <w:spacing w:after="0" w:line="240" w:lineRule="auto"/>
        <w:jc w:val="both"/>
        <w:rPr>
          <w:rFonts w:eastAsia="Calibri" w:cs="Calibri"/>
          <w:b/>
          <w:color w:val="000000"/>
          <w:sz w:val="24"/>
          <w:szCs w:val="24"/>
        </w:rPr>
      </w:pPr>
      <w:r>
        <w:rPr>
          <w:rFonts w:eastAsia="Calibri" w:cs="Calibri"/>
          <w:b/>
          <w:color w:val="000000"/>
          <w:sz w:val="24"/>
          <w:szCs w:val="24"/>
        </w:rPr>
        <w:t xml:space="preserve">Obchodní podmínky: </w:t>
      </w:r>
    </w:p>
    <w:p w:rsidR="00587F26" w:rsidRDefault="00587F26" w:rsidP="00587F26">
      <w:pPr>
        <w:pStyle w:val="Odstavecseseznamem"/>
        <w:numPr>
          <w:ilvl w:val="0"/>
          <w:numId w:val="2"/>
        </w:num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Obchodní podmínky se budou řídit v plném rozsahu všeobecnými obchodními podmínkami podle obchodního zákoníku</w:t>
      </w:r>
    </w:p>
    <w:p w:rsidR="00587F26" w:rsidRDefault="00587F26" w:rsidP="00587F26">
      <w:pPr>
        <w:pStyle w:val="Odstavecseseznamem"/>
        <w:numPr>
          <w:ilvl w:val="0"/>
          <w:numId w:val="2"/>
        </w:num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Nabídková cena musí být deklarovaná jako nejvyšší přípustná</w:t>
      </w:r>
    </w:p>
    <w:p w:rsidR="00587F26" w:rsidRDefault="00587F26" w:rsidP="00587F26">
      <w:pPr>
        <w:pStyle w:val="Odstavecseseznamem"/>
        <w:numPr>
          <w:ilvl w:val="0"/>
          <w:numId w:val="2"/>
        </w:num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Provedené práce budou hrazeny dle podmínek stanovených ve smlouvě o dílo</w:t>
      </w:r>
    </w:p>
    <w:p w:rsidR="00587F26" w:rsidRDefault="00587F26" w:rsidP="00587F26">
      <w:pPr>
        <w:autoSpaceDE w:val="0"/>
        <w:autoSpaceDN w:val="0"/>
        <w:adjustRightInd w:val="0"/>
        <w:spacing w:after="0" w:line="240" w:lineRule="auto"/>
        <w:rPr>
          <w:rFonts w:eastAsia="Calibri" w:cs="Calibri"/>
          <w:color w:val="000000"/>
          <w:sz w:val="24"/>
          <w:szCs w:val="24"/>
        </w:rPr>
      </w:pPr>
    </w:p>
    <w:p w:rsidR="00587F26" w:rsidRDefault="00587F26" w:rsidP="00587F26">
      <w:pPr>
        <w:autoSpaceDE w:val="0"/>
        <w:autoSpaceDN w:val="0"/>
        <w:adjustRightInd w:val="0"/>
        <w:spacing w:after="0" w:line="240" w:lineRule="auto"/>
        <w:rPr>
          <w:rFonts w:eastAsia="Calibri" w:cs="Calibri"/>
          <w:b/>
          <w:color w:val="000000"/>
          <w:sz w:val="24"/>
          <w:szCs w:val="24"/>
        </w:rPr>
      </w:pPr>
      <w:r>
        <w:rPr>
          <w:rFonts w:eastAsia="Calibri" w:cs="Calibri"/>
          <w:b/>
          <w:color w:val="000000"/>
          <w:sz w:val="24"/>
          <w:szCs w:val="24"/>
        </w:rPr>
        <w:t>Tech</w:t>
      </w:r>
      <w:r>
        <w:rPr>
          <w:rFonts w:cs="Calibri"/>
          <w:b/>
          <w:color w:val="000000"/>
          <w:sz w:val="24"/>
          <w:szCs w:val="24"/>
        </w:rPr>
        <w:t>nické podmínky</w:t>
      </w:r>
      <w:r>
        <w:rPr>
          <w:rFonts w:eastAsia="Calibri" w:cs="Calibri"/>
          <w:b/>
          <w:color w:val="000000"/>
          <w:sz w:val="24"/>
          <w:szCs w:val="24"/>
        </w:rPr>
        <w:t xml:space="preserve"> služby</w:t>
      </w:r>
    </w:p>
    <w:p w:rsidR="00587F26" w:rsidRPr="00587F26" w:rsidRDefault="00587F26" w:rsidP="00587F26">
      <w:pPr>
        <w:numPr>
          <w:ilvl w:val="0"/>
          <w:numId w:val="3"/>
        </w:numPr>
        <w:autoSpaceDE w:val="0"/>
        <w:autoSpaceDN w:val="0"/>
        <w:adjustRightInd w:val="0"/>
        <w:spacing w:after="0" w:line="240" w:lineRule="auto"/>
        <w:rPr>
          <w:rFonts w:cs="Calibri"/>
          <w:color w:val="000000"/>
          <w:sz w:val="24"/>
          <w:szCs w:val="24"/>
        </w:rPr>
      </w:pPr>
      <w:r>
        <w:rPr>
          <w:rFonts w:cs="Calibri"/>
          <w:color w:val="000000"/>
          <w:sz w:val="24"/>
          <w:szCs w:val="24"/>
        </w:rPr>
        <w:t>Zajiště</w:t>
      </w:r>
      <w:r w:rsidR="00E34448">
        <w:rPr>
          <w:rFonts w:cs="Calibri"/>
          <w:color w:val="000000"/>
          <w:sz w:val="24"/>
          <w:szCs w:val="24"/>
        </w:rPr>
        <w:t>ní dopravy autobusem pro max. 25</w:t>
      </w:r>
      <w:r>
        <w:rPr>
          <w:rFonts w:cs="Calibri"/>
          <w:color w:val="000000"/>
          <w:sz w:val="24"/>
          <w:szCs w:val="24"/>
        </w:rPr>
        <w:t xml:space="preserve"> osob</w:t>
      </w:r>
      <w:r w:rsidR="00E34448">
        <w:rPr>
          <w:rFonts w:cs="Calibri"/>
          <w:color w:val="000000"/>
          <w:sz w:val="24"/>
          <w:szCs w:val="24"/>
        </w:rPr>
        <w:t xml:space="preserve"> ze sídla MAS </w:t>
      </w:r>
      <w:proofErr w:type="spellStart"/>
      <w:r w:rsidR="00E34448">
        <w:rPr>
          <w:rFonts w:cs="Calibri"/>
          <w:color w:val="000000"/>
          <w:sz w:val="24"/>
          <w:szCs w:val="24"/>
        </w:rPr>
        <w:t>Vodňanská</w:t>
      </w:r>
      <w:proofErr w:type="spellEnd"/>
      <w:r w:rsidR="00E34448">
        <w:rPr>
          <w:rFonts w:cs="Calibri"/>
          <w:color w:val="000000"/>
          <w:sz w:val="24"/>
          <w:szCs w:val="24"/>
        </w:rPr>
        <w:t xml:space="preserve"> ryba</w:t>
      </w:r>
      <w:r>
        <w:rPr>
          <w:rFonts w:cs="Calibri"/>
          <w:color w:val="000000"/>
          <w:sz w:val="24"/>
          <w:szCs w:val="24"/>
        </w:rPr>
        <w:t xml:space="preserve"> do sídla MAS </w:t>
      </w:r>
      <w:proofErr w:type="spellStart"/>
      <w:r>
        <w:rPr>
          <w:rFonts w:cs="Calibri"/>
          <w:color w:val="000000"/>
          <w:sz w:val="24"/>
          <w:szCs w:val="24"/>
        </w:rPr>
        <w:t>Vršatec</w:t>
      </w:r>
      <w:proofErr w:type="spellEnd"/>
      <w:r>
        <w:rPr>
          <w:rFonts w:cs="Calibri"/>
          <w:color w:val="000000"/>
          <w:sz w:val="24"/>
          <w:szCs w:val="24"/>
        </w:rPr>
        <w:t xml:space="preserve"> tj. Horná </w:t>
      </w:r>
      <w:proofErr w:type="spellStart"/>
      <w:r>
        <w:rPr>
          <w:rFonts w:cs="Calibri"/>
          <w:color w:val="000000"/>
          <w:sz w:val="24"/>
          <w:szCs w:val="24"/>
        </w:rPr>
        <w:t>Súča</w:t>
      </w:r>
      <w:proofErr w:type="spellEnd"/>
      <w:r>
        <w:rPr>
          <w:rFonts w:cs="Calibri"/>
          <w:color w:val="000000"/>
          <w:sz w:val="24"/>
          <w:szCs w:val="24"/>
        </w:rPr>
        <w:t xml:space="preserve"> </w:t>
      </w:r>
      <w:proofErr w:type="spellStart"/>
      <w:r>
        <w:rPr>
          <w:rFonts w:cs="Calibri"/>
          <w:color w:val="000000"/>
          <w:sz w:val="24"/>
          <w:szCs w:val="24"/>
        </w:rPr>
        <w:t>čp</w:t>
      </w:r>
      <w:proofErr w:type="spellEnd"/>
      <w:r>
        <w:rPr>
          <w:rFonts w:cs="Calibri"/>
          <w:color w:val="000000"/>
          <w:sz w:val="24"/>
          <w:szCs w:val="24"/>
        </w:rPr>
        <w:t>. 233</w:t>
      </w:r>
      <w:r w:rsidR="003F68DC">
        <w:rPr>
          <w:rFonts w:cs="Calibri"/>
          <w:color w:val="000000"/>
          <w:sz w:val="24"/>
          <w:szCs w:val="24"/>
        </w:rPr>
        <w:t>, Slovensko</w:t>
      </w:r>
    </w:p>
    <w:p w:rsidR="00587F26" w:rsidRDefault="00587F26" w:rsidP="00587F26">
      <w:pPr>
        <w:autoSpaceDE w:val="0"/>
        <w:autoSpaceDN w:val="0"/>
        <w:adjustRightInd w:val="0"/>
        <w:spacing w:after="0" w:line="240" w:lineRule="auto"/>
        <w:rPr>
          <w:rFonts w:cs="Calibri"/>
          <w:color w:val="000000"/>
          <w:sz w:val="24"/>
          <w:szCs w:val="24"/>
        </w:rPr>
      </w:pPr>
    </w:p>
    <w:p w:rsidR="00587F26" w:rsidRDefault="00587F26" w:rsidP="00587F26">
      <w:pPr>
        <w:autoSpaceDE w:val="0"/>
        <w:autoSpaceDN w:val="0"/>
        <w:adjustRightInd w:val="0"/>
        <w:spacing w:after="0" w:line="240" w:lineRule="auto"/>
        <w:rPr>
          <w:rFonts w:cs="Calibri"/>
          <w:b/>
          <w:color w:val="000000"/>
          <w:sz w:val="24"/>
          <w:szCs w:val="24"/>
        </w:rPr>
      </w:pPr>
      <w:r>
        <w:rPr>
          <w:rFonts w:cs="Calibri"/>
          <w:b/>
          <w:color w:val="000000"/>
          <w:sz w:val="24"/>
          <w:szCs w:val="24"/>
        </w:rPr>
        <w:t>Další požadavky na dodávku</w:t>
      </w:r>
    </w:p>
    <w:p w:rsidR="00587F26" w:rsidRPr="00587F26" w:rsidRDefault="00E34448" w:rsidP="00587F26">
      <w:pPr>
        <w:numPr>
          <w:ilvl w:val="0"/>
          <w:numId w:val="3"/>
        </w:numPr>
        <w:autoSpaceDE w:val="0"/>
        <w:autoSpaceDN w:val="0"/>
        <w:adjustRightInd w:val="0"/>
        <w:spacing w:after="0" w:line="240" w:lineRule="auto"/>
        <w:rPr>
          <w:rFonts w:cs="Calibri"/>
          <w:color w:val="000000"/>
          <w:sz w:val="24"/>
          <w:szCs w:val="24"/>
        </w:rPr>
      </w:pPr>
      <w:r>
        <w:rPr>
          <w:rFonts w:cs="Calibri"/>
          <w:color w:val="000000"/>
          <w:sz w:val="24"/>
          <w:szCs w:val="24"/>
        </w:rPr>
        <w:t xml:space="preserve">Doprava bude využívána </w:t>
      </w:r>
      <w:r w:rsidR="003F68DC">
        <w:rPr>
          <w:rFonts w:cs="Calibri"/>
          <w:color w:val="000000"/>
          <w:sz w:val="24"/>
          <w:szCs w:val="24"/>
        </w:rPr>
        <w:t xml:space="preserve">také </w:t>
      </w:r>
      <w:r>
        <w:rPr>
          <w:rFonts w:cs="Calibri"/>
          <w:color w:val="000000"/>
          <w:sz w:val="24"/>
          <w:szCs w:val="24"/>
        </w:rPr>
        <w:t xml:space="preserve">v průběhu pobytu k návštěvě dalších měst a obcí MAS </w:t>
      </w:r>
      <w:proofErr w:type="spellStart"/>
      <w:r>
        <w:rPr>
          <w:rFonts w:cs="Calibri"/>
          <w:color w:val="000000"/>
          <w:sz w:val="24"/>
          <w:szCs w:val="24"/>
        </w:rPr>
        <w:t>Vršatec</w:t>
      </w:r>
      <w:proofErr w:type="spellEnd"/>
    </w:p>
    <w:p w:rsidR="00587F26" w:rsidRDefault="00587F26" w:rsidP="00587F26">
      <w:pPr>
        <w:autoSpaceDE w:val="0"/>
        <w:autoSpaceDN w:val="0"/>
        <w:adjustRightInd w:val="0"/>
        <w:spacing w:after="0" w:line="240" w:lineRule="auto"/>
        <w:rPr>
          <w:rFonts w:eastAsia="Calibri" w:cs="Calibri"/>
          <w:color w:val="000000"/>
          <w:sz w:val="24"/>
          <w:szCs w:val="24"/>
        </w:rPr>
      </w:pPr>
    </w:p>
    <w:p w:rsidR="00587F26" w:rsidRDefault="00587F26" w:rsidP="00587F26">
      <w:pPr>
        <w:pStyle w:val="Odstavecseseznamem"/>
        <w:numPr>
          <w:ilvl w:val="0"/>
          <w:numId w:val="1"/>
        </w:numPr>
        <w:autoSpaceDE w:val="0"/>
        <w:autoSpaceDN w:val="0"/>
        <w:adjustRightInd w:val="0"/>
        <w:spacing w:after="0" w:line="240" w:lineRule="auto"/>
        <w:rPr>
          <w:rFonts w:cs="Calibri"/>
          <w:b/>
          <w:color w:val="000000"/>
          <w:sz w:val="24"/>
          <w:szCs w:val="24"/>
        </w:rPr>
      </w:pPr>
      <w:r>
        <w:rPr>
          <w:rFonts w:cs="Calibri"/>
          <w:b/>
          <w:color w:val="000000"/>
          <w:sz w:val="24"/>
          <w:szCs w:val="24"/>
        </w:rPr>
        <w:lastRenderedPageBreak/>
        <w:t>Místo plnění</w:t>
      </w:r>
    </w:p>
    <w:p w:rsidR="00587F26" w:rsidRDefault="00E34448" w:rsidP="00587F26">
      <w:pPr>
        <w:autoSpaceDE w:val="0"/>
        <w:autoSpaceDN w:val="0"/>
        <w:adjustRightInd w:val="0"/>
        <w:spacing w:after="0" w:line="240" w:lineRule="auto"/>
        <w:jc w:val="both"/>
        <w:rPr>
          <w:rFonts w:cs="Calibri"/>
          <w:color w:val="000000"/>
          <w:sz w:val="24"/>
          <w:szCs w:val="24"/>
        </w:rPr>
      </w:pPr>
      <w:r>
        <w:rPr>
          <w:rFonts w:cs="Calibri"/>
          <w:color w:val="000000"/>
          <w:sz w:val="24"/>
          <w:szCs w:val="24"/>
        </w:rPr>
        <w:t>Česká republika a Slovensko dle požadavků zadavatele.</w:t>
      </w:r>
    </w:p>
    <w:p w:rsidR="00587F26" w:rsidRDefault="00587F26" w:rsidP="00587F26">
      <w:pPr>
        <w:autoSpaceDE w:val="0"/>
        <w:autoSpaceDN w:val="0"/>
        <w:adjustRightInd w:val="0"/>
        <w:spacing w:after="0" w:line="240" w:lineRule="auto"/>
        <w:rPr>
          <w:rFonts w:cs="Calibri"/>
          <w:color w:val="000000"/>
          <w:sz w:val="24"/>
          <w:szCs w:val="24"/>
        </w:rPr>
      </w:pPr>
    </w:p>
    <w:p w:rsidR="00587F26" w:rsidRDefault="00587F26" w:rsidP="00587F26">
      <w:pPr>
        <w:pStyle w:val="Odstavecseseznamem"/>
        <w:numPr>
          <w:ilvl w:val="0"/>
          <w:numId w:val="1"/>
        </w:numPr>
        <w:autoSpaceDE w:val="0"/>
        <w:autoSpaceDN w:val="0"/>
        <w:adjustRightInd w:val="0"/>
        <w:spacing w:after="0" w:line="240" w:lineRule="auto"/>
        <w:rPr>
          <w:rFonts w:cs="Calibri"/>
          <w:b/>
          <w:color w:val="000000"/>
          <w:sz w:val="24"/>
          <w:szCs w:val="24"/>
        </w:rPr>
      </w:pPr>
      <w:r>
        <w:rPr>
          <w:rFonts w:cs="Calibri"/>
          <w:b/>
          <w:color w:val="000000"/>
          <w:sz w:val="24"/>
          <w:szCs w:val="24"/>
        </w:rPr>
        <w:t>Termín plnění</w:t>
      </w:r>
    </w:p>
    <w:p w:rsidR="00587F26" w:rsidRDefault="00E34448" w:rsidP="00587F26">
      <w:pPr>
        <w:autoSpaceDE w:val="0"/>
        <w:autoSpaceDN w:val="0"/>
        <w:adjustRightInd w:val="0"/>
        <w:spacing w:after="0" w:line="240" w:lineRule="auto"/>
        <w:rPr>
          <w:rFonts w:cs="Calibri"/>
          <w:color w:val="000000"/>
          <w:sz w:val="24"/>
          <w:szCs w:val="24"/>
        </w:rPr>
      </w:pPr>
      <w:r>
        <w:rPr>
          <w:rFonts w:cs="Calibri"/>
          <w:color w:val="000000"/>
          <w:sz w:val="24"/>
          <w:szCs w:val="24"/>
        </w:rPr>
        <w:t>D</w:t>
      </w:r>
      <w:r w:rsidR="00587F26">
        <w:rPr>
          <w:rFonts w:cs="Calibri"/>
          <w:color w:val="000000"/>
          <w:sz w:val="24"/>
          <w:szCs w:val="24"/>
        </w:rPr>
        <w:t>oba plnění dodávky</w:t>
      </w:r>
      <w:r>
        <w:rPr>
          <w:rFonts w:cs="Calibri"/>
          <w:color w:val="000000"/>
          <w:sz w:val="24"/>
          <w:szCs w:val="24"/>
        </w:rPr>
        <w:t xml:space="preserve"> je od 6. června</w:t>
      </w:r>
      <w:r w:rsidR="003F68DC">
        <w:rPr>
          <w:rFonts w:cs="Calibri"/>
          <w:color w:val="000000"/>
          <w:sz w:val="24"/>
          <w:szCs w:val="24"/>
        </w:rPr>
        <w:t xml:space="preserve"> 2013 od</w:t>
      </w:r>
      <w:r>
        <w:rPr>
          <w:rFonts w:cs="Calibri"/>
          <w:color w:val="000000"/>
          <w:sz w:val="24"/>
          <w:szCs w:val="24"/>
        </w:rPr>
        <w:t xml:space="preserve"> 7 hodin do 9. června 2013 do 20 hodin</w:t>
      </w:r>
      <w:r w:rsidR="00587F26">
        <w:rPr>
          <w:rFonts w:cs="Calibri"/>
          <w:color w:val="000000"/>
          <w:sz w:val="24"/>
          <w:szCs w:val="24"/>
        </w:rPr>
        <w:t>.</w:t>
      </w:r>
    </w:p>
    <w:p w:rsidR="00587F26" w:rsidRDefault="00587F26" w:rsidP="00587F26">
      <w:pPr>
        <w:autoSpaceDE w:val="0"/>
        <w:autoSpaceDN w:val="0"/>
        <w:adjustRightInd w:val="0"/>
        <w:spacing w:after="0" w:line="240" w:lineRule="auto"/>
        <w:rPr>
          <w:rFonts w:cs="Calibri"/>
          <w:color w:val="000000"/>
          <w:sz w:val="24"/>
          <w:szCs w:val="24"/>
        </w:rPr>
      </w:pPr>
    </w:p>
    <w:p w:rsidR="00587F26" w:rsidRDefault="00587F26" w:rsidP="00587F26">
      <w:pPr>
        <w:pStyle w:val="Odstavecseseznamem"/>
        <w:numPr>
          <w:ilvl w:val="0"/>
          <w:numId w:val="1"/>
        </w:numPr>
        <w:autoSpaceDE w:val="0"/>
        <w:autoSpaceDN w:val="0"/>
        <w:adjustRightInd w:val="0"/>
        <w:spacing w:after="0" w:line="240" w:lineRule="auto"/>
        <w:rPr>
          <w:rFonts w:cs="Calibri"/>
          <w:b/>
          <w:color w:val="000000"/>
          <w:sz w:val="24"/>
          <w:szCs w:val="24"/>
        </w:rPr>
      </w:pPr>
      <w:r>
        <w:rPr>
          <w:rFonts w:cs="Calibri"/>
          <w:b/>
          <w:color w:val="000000"/>
          <w:sz w:val="24"/>
          <w:szCs w:val="24"/>
        </w:rPr>
        <w:t>Platební podmínky</w:t>
      </w:r>
    </w:p>
    <w:p w:rsidR="00587F26" w:rsidRDefault="00587F26" w:rsidP="00587F26">
      <w:pPr>
        <w:autoSpaceDE w:val="0"/>
        <w:autoSpaceDN w:val="0"/>
        <w:adjustRightInd w:val="0"/>
        <w:spacing w:after="0" w:line="240" w:lineRule="auto"/>
        <w:rPr>
          <w:rFonts w:cs="Calibri"/>
          <w:color w:val="000000"/>
          <w:sz w:val="24"/>
          <w:szCs w:val="24"/>
        </w:rPr>
      </w:pPr>
      <w:r>
        <w:rPr>
          <w:rFonts w:cs="Calibri"/>
          <w:color w:val="000000"/>
          <w:sz w:val="24"/>
          <w:szCs w:val="24"/>
        </w:rPr>
        <w:t>Splatnost faktur</w:t>
      </w:r>
      <w:r w:rsidR="003F68DC">
        <w:rPr>
          <w:rFonts w:cs="Calibri"/>
          <w:color w:val="000000"/>
          <w:sz w:val="24"/>
          <w:szCs w:val="24"/>
        </w:rPr>
        <w:t>y</w:t>
      </w:r>
      <w:r>
        <w:rPr>
          <w:rFonts w:cs="Calibri"/>
          <w:color w:val="000000"/>
          <w:sz w:val="24"/>
          <w:szCs w:val="24"/>
        </w:rPr>
        <w:t xml:space="preserve"> je stanovena v délce 21 kalendářních dnů od doručení faktury. </w:t>
      </w:r>
    </w:p>
    <w:p w:rsidR="00587F26" w:rsidRDefault="00587F26" w:rsidP="00587F26">
      <w:pPr>
        <w:autoSpaceDE w:val="0"/>
        <w:autoSpaceDN w:val="0"/>
        <w:adjustRightInd w:val="0"/>
        <w:spacing w:after="0" w:line="240" w:lineRule="auto"/>
        <w:rPr>
          <w:rFonts w:cs="Calibri"/>
          <w:color w:val="000000"/>
          <w:sz w:val="24"/>
          <w:szCs w:val="24"/>
        </w:rPr>
      </w:pPr>
    </w:p>
    <w:p w:rsidR="00587F26" w:rsidRDefault="00587F26" w:rsidP="00587F26">
      <w:pPr>
        <w:pStyle w:val="Odstavecseseznamem"/>
        <w:numPr>
          <w:ilvl w:val="0"/>
          <w:numId w:val="1"/>
        </w:numPr>
        <w:autoSpaceDE w:val="0"/>
        <w:autoSpaceDN w:val="0"/>
        <w:adjustRightInd w:val="0"/>
        <w:spacing w:after="0" w:line="240" w:lineRule="auto"/>
        <w:rPr>
          <w:rFonts w:cs="Calibri"/>
          <w:b/>
          <w:color w:val="000000"/>
          <w:sz w:val="24"/>
          <w:szCs w:val="24"/>
        </w:rPr>
      </w:pPr>
      <w:r>
        <w:rPr>
          <w:rFonts w:cs="Calibri"/>
          <w:b/>
          <w:color w:val="000000"/>
          <w:sz w:val="24"/>
          <w:szCs w:val="24"/>
        </w:rPr>
        <w:t>Požadavky na prokázání kvalifikace</w:t>
      </w:r>
    </w:p>
    <w:p w:rsidR="00587F26" w:rsidRDefault="00587F26" w:rsidP="00587F26">
      <w:pPr>
        <w:autoSpaceDE w:val="0"/>
        <w:autoSpaceDN w:val="0"/>
        <w:adjustRightInd w:val="0"/>
        <w:spacing w:after="0" w:line="240" w:lineRule="auto"/>
        <w:rPr>
          <w:rFonts w:cs="Calibri"/>
          <w:color w:val="000000"/>
          <w:sz w:val="24"/>
          <w:szCs w:val="24"/>
        </w:rPr>
      </w:pPr>
      <w:r>
        <w:rPr>
          <w:rFonts w:cs="Calibri"/>
          <w:color w:val="000000"/>
          <w:sz w:val="24"/>
          <w:szCs w:val="24"/>
        </w:rPr>
        <w:t>Uchazeč prokazuje splnění kvalifikace ve lhůtě stanovené pro podání nabídek, doklady ke kvalifikaci budou součástí nabídky.</w:t>
      </w:r>
    </w:p>
    <w:p w:rsidR="00587F26" w:rsidRDefault="00587F26" w:rsidP="00587F26">
      <w:pPr>
        <w:pStyle w:val="Odstavecseseznamem"/>
        <w:numPr>
          <w:ilvl w:val="0"/>
          <w:numId w:val="4"/>
        </w:numPr>
        <w:autoSpaceDE w:val="0"/>
        <w:autoSpaceDN w:val="0"/>
        <w:adjustRightInd w:val="0"/>
        <w:spacing w:after="0" w:line="240" w:lineRule="auto"/>
        <w:rPr>
          <w:rFonts w:cs="Calibri"/>
          <w:color w:val="000000"/>
          <w:sz w:val="24"/>
          <w:szCs w:val="24"/>
          <w:u w:val="single"/>
        </w:rPr>
      </w:pPr>
      <w:r>
        <w:rPr>
          <w:rFonts w:cs="Calibri"/>
          <w:color w:val="000000"/>
          <w:sz w:val="24"/>
          <w:szCs w:val="24"/>
          <w:u w:val="single"/>
        </w:rPr>
        <w:t>Základní kvalifikační předpoklady:</w:t>
      </w:r>
    </w:p>
    <w:p w:rsidR="00587F26" w:rsidRDefault="00587F26" w:rsidP="00587F26">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Uchazeč je povinen v nabídce prokázat splnění základních kvalifikačních předpokladů v rozsahu § 53 ZVZ. Uchazeč k prokázání základních kvalifikačních předpokladů použije čestné prohlášení, které tvoří přílohu této zadávací dokumentace. Uchazeč je oprávněn předložit i vlastní čestné prohlášení, které se však obsahově bude shodovat s čestným prohlášením v příloze této zadávací dokumentace. </w:t>
      </w:r>
    </w:p>
    <w:p w:rsidR="00587F26" w:rsidRDefault="00587F26" w:rsidP="00587F26">
      <w:pPr>
        <w:pStyle w:val="Odstavecseseznamem"/>
        <w:numPr>
          <w:ilvl w:val="0"/>
          <w:numId w:val="4"/>
        </w:numPr>
        <w:autoSpaceDE w:val="0"/>
        <w:autoSpaceDN w:val="0"/>
        <w:adjustRightInd w:val="0"/>
        <w:spacing w:after="0" w:line="240" w:lineRule="auto"/>
        <w:jc w:val="both"/>
        <w:rPr>
          <w:rFonts w:cs="Calibri"/>
          <w:color w:val="000000"/>
          <w:sz w:val="24"/>
          <w:szCs w:val="24"/>
          <w:u w:val="single"/>
        </w:rPr>
      </w:pPr>
      <w:r>
        <w:rPr>
          <w:rFonts w:cs="Calibri"/>
          <w:color w:val="000000"/>
          <w:sz w:val="24"/>
          <w:szCs w:val="24"/>
          <w:u w:val="single"/>
        </w:rPr>
        <w:t>Profesní kvalifikační předpoklady</w:t>
      </w:r>
    </w:p>
    <w:p w:rsidR="00587F26" w:rsidRDefault="00587F26" w:rsidP="00587F26">
      <w:pPr>
        <w:autoSpaceDE w:val="0"/>
        <w:autoSpaceDN w:val="0"/>
        <w:adjustRightInd w:val="0"/>
        <w:spacing w:after="0" w:line="240" w:lineRule="auto"/>
        <w:jc w:val="both"/>
        <w:rPr>
          <w:rFonts w:cs="Calibri"/>
          <w:color w:val="000000"/>
          <w:sz w:val="24"/>
          <w:szCs w:val="24"/>
        </w:rPr>
      </w:pPr>
      <w:r>
        <w:rPr>
          <w:rFonts w:cs="Calibri"/>
          <w:color w:val="000000"/>
          <w:sz w:val="24"/>
          <w:szCs w:val="24"/>
        </w:rPr>
        <w:t>Uchazeč je povinen v nabídce prokázat splnění profesních kvalifikačních předpokladů v souladu s ustanovením § 54 ZVZ. Splnění profesních kvalifikačních předpokladů prokáže uchazeč, který předloží:        </w:t>
      </w:r>
    </w:p>
    <w:p w:rsidR="00587F26" w:rsidRDefault="00587F26" w:rsidP="00587F26">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        </w:t>
      </w:r>
      <w:proofErr w:type="gramStart"/>
      <w:r>
        <w:rPr>
          <w:rFonts w:cs="Calibri"/>
          <w:color w:val="000000"/>
          <w:sz w:val="24"/>
          <w:szCs w:val="24"/>
        </w:rPr>
        <w:t xml:space="preserve">-      </w:t>
      </w:r>
      <w:r>
        <w:rPr>
          <w:rFonts w:cs="Calibri"/>
          <w:color w:val="000000"/>
          <w:sz w:val="24"/>
          <w:szCs w:val="24"/>
          <w:u w:val="single"/>
        </w:rPr>
        <w:t>výpis</w:t>
      </w:r>
      <w:proofErr w:type="gramEnd"/>
      <w:r>
        <w:rPr>
          <w:rFonts w:cs="Calibri"/>
          <w:color w:val="000000"/>
          <w:sz w:val="24"/>
          <w:szCs w:val="24"/>
          <w:u w:val="single"/>
        </w:rPr>
        <w:t xml:space="preserve"> z obchodního rejstříku</w:t>
      </w:r>
      <w:r>
        <w:rPr>
          <w:rFonts w:cs="Calibri"/>
          <w:color w:val="000000"/>
          <w:sz w:val="24"/>
          <w:szCs w:val="24"/>
        </w:rPr>
        <w:t xml:space="preserve"> nebo jiné evidence, pokud je v ní uchazeč zapsán (kopie                        prostá  ne starší 90 dnů)</w:t>
      </w:r>
    </w:p>
    <w:p w:rsidR="00587F26" w:rsidRDefault="00587F26" w:rsidP="00587F26">
      <w:pPr>
        <w:pStyle w:val="Odstavecseseznamem"/>
        <w:numPr>
          <w:ilvl w:val="0"/>
          <w:numId w:val="5"/>
        </w:numPr>
        <w:autoSpaceDE w:val="0"/>
        <w:autoSpaceDN w:val="0"/>
        <w:adjustRightInd w:val="0"/>
        <w:spacing w:after="0" w:line="240" w:lineRule="auto"/>
        <w:jc w:val="both"/>
        <w:rPr>
          <w:rFonts w:cs="Calibri"/>
          <w:color w:val="000000"/>
          <w:sz w:val="24"/>
          <w:szCs w:val="24"/>
        </w:rPr>
      </w:pPr>
      <w:r>
        <w:rPr>
          <w:rFonts w:cs="Calibri"/>
          <w:color w:val="000000"/>
          <w:sz w:val="24"/>
          <w:szCs w:val="24"/>
          <w:u w:val="single"/>
        </w:rPr>
        <w:t xml:space="preserve">  doklad o oprávnění k podnikání</w:t>
      </w:r>
      <w:r>
        <w:rPr>
          <w:rFonts w:cs="Calibri"/>
          <w:color w:val="000000"/>
          <w:sz w:val="24"/>
          <w:szCs w:val="24"/>
        </w:rPr>
        <w:t xml:space="preserve"> podle zvláštních právních předpisů v rozsahu, odpovídajícím předmětu zakázky, zejména doklad prokazující příslušné živnostenské oprávnění či licenci (kopie prostá ne starší 90 dnů).</w:t>
      </w:r>
    </w:p>
    <w:p w:rsidR="00587F26" w:rsidRDefault="00587F26" w:rsidP="00587F26">
      <w:pPr>
        <w:autoSpaceDE w:val="0"/>
        <w:autoSpaceDN w:val="0"/>
        <w:adjustRightInd w:val="0"/>
        <w:spacing w:after="0" w:line="240" w:lineRule="auto"/>
        <w:jc w:val="both"/>
        <w:rPr>
          <w:rFonts w:eastAsia="Calibri" w:cs="Calibri"/>
          <w:color w:val="000000"/>
          <w:sz w:val="24"/>
          <w:szCs w:val="24"/>
        </w:rPr>
      </w:pPr>
    </w:p>
    <w:p w:rsidR="00587F26" w:rsidRDefault="00587F26" w:rsidP="00587F26">
      <w:pPr>
        <w:autoSpaceDE w:val="0"/>
        <w:autoSpaceDN w:val="0"/>
        <w:adjustRightInd w:val="0"/>
        <w:spacing w:after="0" w:line="240" w:lineRule="auto"/>
        <w:rPr>
          <w:rFonts w:eastAsia="Calibri" w:cs="Calibri"/>
          <w:b/>
          <w:color w:val="000000"/>
          <w:sz w:val="24"/>
          <w:szCs w:val="24"/>
        </w:rPr>
      </w:pPr>
      <w:r>
        <w:rPr>
          <w:rFonts w:cs="Calibri"/>
          <w:b/>
          <w:color w:val="000000"/>
          <w:sz w:val="24"/>
          <w:szCs w:val="24"/>
        </w:rPr>
        <w:t xml:space="preserve"> Nabídková cena</w:t>
      </w:r>
      <w:r>
        <w:rPr>
          <w:rFonts w:eastAsia="Calibri" w:cs="Calibri"/>
          <w:b/>
          <w:color w:val="000000"/>
          <w:sz w:val="24"/>
          <w:szCs w:val="24"/>
        </w:rPr>
        <w:t>:</w:t>
      </w:r>
    </w:p>
    <w:p w:rsidR="00587F26" w:rsidRDefault="00587F26" w:rsidP="00587F26">
      <w:pPr>
        <w:autoSpaceDE w:val="0"/>
        <w:autoSpaceDN w:val="0"/>
        <w:adjustRightInd w:val="0"/>
        <w:spacing w:after="0" w:line="240" w:lineRule="auto"/>
        <w:rPr>
          <w:rFonts w:cs="Calibri"/>
          <w:color w:val="000000"/>
          <w:sz w:val="24"/>
          <w:szCs w:val="24"/>
        </w:rPr>
      </w:pPr>
      <w:r>
        <w:rPr>
          <w:rFonts w:cs="Calibri"/>
          <w:color w:val="000000"/>
          <w:sz w:val="24"/>
          <w:szCs w:val="24"/>
        </w:rPr>
        <w:t>Pro stanovení nabídkové ceny použijte tuto tabulku:</w:t>
      </w:r>
    </w:p>
    <w:p w:rsidR="00587F26" w:rsidRDefault="00587F26" w:rsidP="00587F26">
      <w:pPr>
        <w:autoSpaceDE w:val="0"/>
        <w:autoSpaceDN w:val="0"/>
        <w:adjustRightInd w:val="0"/>
        <w:spacing w:after="0" w:line="240" w:lineRule="auto"/>
        <w:rPr>
          <w:rFonts w:eastAsia="Calibri" w:cs="Calibri"/>
          <w:color w:val="000000"/>
          <w:sz w:val="24"/>
          <w:szCs w:val="24"/>
        </w:rPr>
      </w:pPr>
    </w:p>
    <w:tbl>
      <w:tblPr>
        <w:tblStyle w:val="Mkatabulky"/>
        <w:tblW w:w="0" w:type="auto"/>
        <w:tblLook w:val="04A0"/>
      </w:tblPr>
      <w:tblGrid>
        <w:gridCol w:w="2303"/>
        <w:gridCol w:w="2303"/>
        <w:gridCol w:w="2023"/>
        <w:gridCol w:w="2583"/>
      </w:tblGrid>
      <w:tr w:rsidR="00587F26" w:rsidTr="00587F26">
        <w:tc>
          <w:tcPr>
            <w:tcW w:w="2303" w:type="dxa"/>
            <w:tcBorders>
              <w:top w:val="single" w:sz="4" w:space="0" w:color="auto"/>
              <w:left w:val="single" w:sz="4" w:space="0" w:color="auto"/>
              <w:bottom w:val="single" w:sz="4" w:space="0" w:color="auto"/>
              <w:right w:val="single" w:sz="4" w:space="0" w:color="auto"/>
            </w:tcBorders>
            <w:hideMark/>
          </w:tcPr>
          <w:p w:rsidR="00587F26" w:rsidRDefault="00587F26">
            <w:pPr>
              <w:autoSpaceDE w:val="0"/>
              <w:autoSpaceDN w:val="0"/>
              <w:adjustRightInd w:val="0"/>
              <w:rPr>
                <w:rFonts w:cs="Calibri"/>
                <w:b/>
                <w:color w:val="000000"/>
                <w:sz w:val="24"/>
                <w:szCs w:val="24"/>
              </w:rPr>
            </w:pPr>
            <w:r>
              <w:rPr>
                <w:rFonts w:cs="Calibri"/>
                <w:b/>
                <w:color w:val="000000"/>
                <w:sz w:val="24"/>
                <w:szCs w:val="24"/>
              </w:rPr>
              <w:t>Popis</w:t>
            </w:r>
          </w:p>
        </w:tc>
        <w:tc>
          <w:tcPr>
            <w:tcW w:w="2303" w:type="dxa"/>
            <w:tcBorders>
              <w:top w:val="single" w:sz="4" w:space="0" w:color="auto"/>
              <w:left w:val="single" w:sz="4" w:space="0" w:color="auto"/>
              <w:bottom w:val="single" w:sz="4" w:space="0" w:color="auto"/>
              <w:right w:val="single" w:sz="4" w:space="0" w:color="auto"/>
            </w:tcBorders>
            <w:hideMark/>
          </w:tcPr>
          <w:p w:rsidR="00587F26" w:rsidRDefault="00587F26">
            <w:pPr>
              <w:autoSpaceDE w:val="0"/>
              <w:autoSpaceDN w:val="0"/>
              <w:adjustRightInd w:val="0"/>
              <w:rPr>
                <w:rFonts w:cs="Calibri"/>
                <w:b/>
                <w:color w:val="000000"/>
                <w:sz w:val="24"/>
                <w:szCs w:val="24"/>
              </w:rPr>
            </w:pPr>
            <w:r>
              <w:rPr>
                <w:rFonts w:cs="Calibri"/>
                <w:b/>
                <w:color w:val="000000"/>
                <w:sz w:val="24"/>
                <w:szCs w:val="24"/>
              </w:rPr>
              <w:t>Cena bez DPH</w:t>
            </w:r>
          </w:p>
        </w:tc>
        <w:tc>
          <w:tcPr>
            <w:tcW w:w="2023" w:type="dxa"/>
            <w:tcBorders>
              <w:top w:val="single" w:sz="4" w:space="0" w:color="auto"/>
              <w:left w:val="single" w:sz="4" w:space="0" w:color="auto"/>
              <w:bottom w:val="single" w:sz="4" w:space="0" w:color="auto"/>
              <w:right w:val="single" w:sz="4" w:space="0" w:color="auto"/>
            </w:tcBorders>
            <w:hideMark/>
          </w:tcPr>
          <w:p w:rsidR="00587F26" w:rsidRDefault="00587F26">
            <w:pPr>
              <w:autoSpaceDE w:val="0"/>
              <w:autoSpaceDN w:val="0"/>
              <w:adjustRightInd w:val="0"/>
              <w:rPr>
                <w:rFonts w:cs="Calibri"/>
                <w:b/>
                <w:color w:val="000000"/>
                <w:sz w:val="24"/>
                <w:szCs w:val="24"/>
              </w:rPr>
            </w:pPr>
            <w:r>
              <w:rPr>
                <w:rFonts w:cs="Calibri"/>
                <w:b/>
                <w:color w:val="000000"/>
                <w:sz w:val="24"/>
                <w:szCs w:val="24"/>
              </w:rPr>
              <w:t>DPH</w:t>
            </w:r>
          </w:p>
        </w:tc>
        <w:tc>
          <w:tcPr>
            <w:tcW w:w="2583" w:type="dxa"/>
            <w:tcBorders>
              <w:top w:val="single" w:sz="4" w:space="0" w:color="auto"/>
              <w:left w:val="single" w:sz="4" w:space="0" w:color="auto"/>
              <w:bottom w:val="single" w:sz="4" w:space="0" w:color="auto"/>
              <w:right w:val="single" w:sz="4" w:space="0" w:color="auto"/>
            </w:tcBorders>
            <w:hideMark/>
          </w:tcPr>
          <w:p w:rsidR="00587F26" w:rsidRDefault="00587F26">
            <w:pPr>
              <w:autoSpaceDE w:val="0"/>
              <w:autoSpaceDN w:val="0"/>
              <w:adjustRightInd w:val="0"/>
              <w:rPr>
                <w:rFonts w:cs="Calibri"/>
                <w:b/>
                <w:color w:val="000000"/>
                <w:sz w:val="24"/>
                <w:szCs w:val="24"/>
              </w:rPr>
            </w:pPr>
            <w:r>
              <w:rPr>
                <w:rFonts w:cs="Calibri"/>
                <w:b/>
                <w:color w:val="000000"/>
                <w:sz w:val="24"/>
                <w:szCs w:val="24"/>
              </w:rPr>
              <w:t>Celková cena včetně DPH</w:t>
            </w:r>
          </w:p>
        </w:tc>
      </w:tr>
      <w:tr w:rsidR="00587F26" w:rsidTr="00587F26">
        <w:tc>
          <w:tcPr>
            <w:tcW w:w="2303" w:type="dxa"/>
            <w:tcBorders>
              <w:top w:val="single" w:sz="4" w:space="0" w:color="auto"/>
              <w:left w:val="single" w:sz="4" w:space="0" w:color="auto"/>
              <w:bottom w:val="single" w:sz="4" w:space="0" w:color="auto"/>
              <w:right w:val="single" w:sz="4" w:space="0" w:color="auto"/>
            </w:tcBorders>
            <w:hideMark/>
          </w:tcPr>
          <w:p w:rsidR="00587F26" w:rsidRDefault="00E34448">
            <w:pPr>
              <w:autoSpaceDE w:val="0"/>
              <w:autoSpaceDN w:val="0"/>
              <w:adjustRightInd w:val="0"/>
              <w:rPr>
                <w:rFonts w:cs="Calibri"/>
                <w:color w:val="000000"/>
                <w:sz w:val="24"/>
                <w:szCs w:val="24"/>
              </w:rPr>
            </w:pPr>
            <w:r>
              <w:rPr>
                <w:rFonts w:cs="Calibri"/>
                <w:color w:val="000000"/>
                <w:sz w:val="24"/>
                <w:szCs w:val="24"/>
              </w:rPr>
              <w:t>Cena za 1 km</w:t>
            </w:r>
          </w:p>
        </w:tc>
        <w:tc>
          <w:tcPr>
            <w:tcW w:w="2303" w:type="dxa"/>
            <w:tcBorders>
              <w:top w:val="single" w:sz="4" w:space="0" w:color="auto"/>
              <w:left w:val="single" w:sz="4" w:space="0" w:color="auto"/>
              <w:bottom w:val="single" w:sz="4" w:space="0" w:color="auto"/>
              <w:right w:val="single" w:sz="4" w:space="0" w:color="auto"/>
            </w:tcBorders>
          </w:tcPr>
          <w:p w:rsidR="00587F26" w:rsidRDefault="00587F26">
            <w:pPr>
              <w:autoSpaceDE w:val="0"/>
              <w:autoSpaceDN w:val="0"/>
              <w:adjustRightInd w:val="0"/>
              <w:rPr>
                <w:rFonts w:cs="Calibri"/>
                <w:b/>
                <w:color w:val="000000"/>
                <w:sz w:val="24"/>
                <w:szCs w:val="24"/>
              </w:rPr>
            </w:pPr>
          </w:p>
        </w:tc>
        <w:tc>
          <w:tcPr>
            <w:tcW w:w="2023" w:type="dxa"/>
            <w:tcBorders>
              <w:top w:val="single" w:sz="4" w:space="0" w:color="auto"/>
              <w:left w:val="single" w:sz="4" w:space="0" w:color="auto"/>
              <w:bottom w:val="single" w:sz="4" w:space="0" w:color="auto"/>
              <w:right w:val="single" w:sz="4" w:space="0" w:color="auto"/>
            </w:tcBorders>
          </w:tcPr>
          <w:p w:rsidR="00587F26" w:rsidRDefault="00587F26">
            <w:pPr>
              <w:autoSpaceDE w:val="0"/>
              <w:autoSpaceDN w:val="0"/>
              <w:adjustRightInd w:val="0"/>
              <w:rPr>
                <w:rFonts w:cs="Calibri"/>
                <w:b/>
                <w:color w:val="000000"/>
                <w:sz w:val="24"/>
                <w:szCs w:val="24"/>
              </w:rPr>
            </w:pPr>
          </w:p>
        </w:tc>
        <w:tc>
          <w:tcPr>
            <w:tcW w:w="2583" w:type="dxa"/>
            <w:tcBorders>
              <w:top w:val="single" w:sz="4" w:space="0" w:color="auto"/>
              <w:left w:val="single" w:sz="4" w:space="0" w:color="auto"/>
              <w:bottom w:val="single" w:sz="4" w:space="0" w:color="auto"/>
              <w:right w:val="single" w:sz="4" w:space="0" w:color="auto"/>
            </w:tcBorders>
          </w:tcPr>
          <w:p w:rsidR="00587F26" w:rsidRDefault="00587F26">
            <w:pPr>
              <w:autoSpaceDE w:val="0"/>
              <w:autoSpaceDN w:val="0"/>
              <w:adjustRightInd w:val="0"/>
              <w:rPr>
                <w:rFonts w:cs="Calibri"/>
                <w:b/>
                <w:color w:val="000000"/>
                <w:sz w:val="24"/>
                <w:szCs w:val="24"/>
              </w:rPr>
            </w:pPr>
          </w:p>
        </w:tc>
      </w:tr>
      <w:tr w:rsidR="00E34448" w:rsidTr="00E34448">
        <w:tc>
          <w:tcPr>
            <w:tcW w:w="2303" w:type="dxa"/>
            <w:hideMark/>
          </w:tcPr>
          <w:p w:rsidR="00E34448" w:rsidRDefault="00E34448" w:rsidP="00EA7574">
            <w:pPr>
              <w:autoSpaceDE w:val="0"/>
              <w:autoSpaceDN w:val="0"/>
              <w:adjustRightInd w:val="0"/>
              <w:rPr>
                <w:rFonts w:cs="Calibri"/>
                <w:color w:val="000000"/>
                <w:sz w:val="24"/>
                <w:szCs w:val="24"/>
              </w:rPr>
            </w:pPr>
            <w:r>
              <w:rPr>
                <w:rFonts w:cs="Calibri"/>
                <w:color w:val="000000"/>
                <w:sz w:val="24"/>
                <w:szCs w:val="24"/>
              </w:rPr>
              <w:t>Čekací doba/den</w:t>
            </w:r>
          </w:p>
        </w:tc>
        <w:tc>
          <w:tcPr>
            <w:tcW w:w="2303" w:type="dxa"/>
          </w:tcPr>
          <w:p w:rsidR="00E34448" w:rsidRDefault="00E34448" w:rsidP="00EA7574">
            <w:pPr>
              <w:autoSpaceDE w:val="0"/>
              <w:autoSpaceDN w:val="0"/>
              <w:adjustRightInd w:val="0"/>
              <w:rPr>
                <w:rFonts w:cs="Calibri"/>
                <w:b/>
                <w:color w:val="000000"/>
                <w:sz w:val="24"/>
                <w:szCs w:val="24"/>
              </w:rPr>
            </w:pPr>
          </w:p>
        </w:tc>
        <w:tc>
          <w:tcPr>
            <w:tcW w:w="2023" w:type="dxa"/>
          </w:tcPr>
          <w:p w:rsidR="00E34448" w:rsidRDefault="00E34448" w:rsidP="00EA7574">
            <w:pPr>
              <w:autoSpaceDE w:val="0"/>
              <w:autoSpaceDN w:val="0"/>
              <w:adjustRightInd w:val="0"/>
              <w:rPr>
                <w:rFonts w:cs="Calibri"/>
                <w:b/>
                <w:color w:val="000000"/>
                <w:sz w:val="24"/>
                <w:szCs w:val="24"/>
              </w:rPr>
            </w:pPr>
          </w:p>
        </w:tc>
        <w:tc>
          <w:tcPr>
            <w:tcW w:w="2583" w:type="dxa"/>
          </w:tcPr>
          <w:p w:rsidR="00E34448" w:rsidRDefault="00E34448" w:rsidP="00EA7574">
            <w:pPr>
              <w:autoSpaceDE w:val="0"/>
              <w:autoSpaceDN w:val="0"/>
              <w:adjustRightInd w:val="0"/>
              <w:rPr>
                <w:rFonts w:cs="Calibri"/>
                <w:b/>
                <w:color w:val="000000"/>
                <w:sz w:val="24"/>
                <w:szCs w:val="24"/>
              </w:rPr>
            </w:pPr>
          </w:p>
        </w:tc>
      </w:tr>
    </w:tbl>
    <w:p w:rsidR="00E34448" w:rsidRDefault="00E34448" w:rsidP="00587F26">
      <w:pPr>
        <w:autoSpaceDE w:val="0"/>
        <w:autoSpaceDN w:val="0"/>
        <w:adjustRightInd w:val="0"/>
        <w:spacing w:after="0" w:line="240" w:lineRule="auto"/>
        <w:rPr>
          <w:rFonts w:cs="Calibri"/>
          <w:color w:val="000000"/>
          <w:sz w:val="24"/>
          <w:szCs w:val="24"/>
        </w:rPr>
      </w:pPr>
    </w:p>
    <w:p w:rsidR="00587F26" w:rsidRDefault="00587F26" w:rsidP="00587F26">
      <w:pPr>
        <w:autoSpaceDE w:val="0"/>
        <w:autoSpaceDN w:val="0"/>
        <w:adjustRightInd w:val="0"/>
        <w:spacing w:after="0" w:line="240" w:lineRule="auto"/>
        <w:rPr>
          <w:rFonts w:cs="Calibri"/>
          <w:color w:val="000000"/>
          <w:sz w:val="24"/>
          <w:szCs w:val="24"/>
        </w:rPr>
      </w:pPr>
      <w:r>
        <w:rPr>
          <w:rFonts w:cs="Calibri"/>
          <w:color w:val="000000"/>
          <w:sz w:val="24"/>
          <w:szCs w:val="24"/>
        </w:rPr>
        <w:t>Nabídková cena bude stanovena pro danou dobu plnění jako cena nejvýše přípustná se započtením veškerých nákladů, rizik, zisků a finančních vlivů (např. inflace).</w:t>
      </w:r>
    </w:p>
    <w:p w:rsidR="00587F26" w:rsidRDefault="00587F26" w:rsidP="00587F26">
      <w:pPr>
        <w:autoSpaceDE w:val="0"/>
        <w:autoSpaceDN w:val="0"/>
        <w:adjustRightInd w:val="0"/>
        <w:spacing w:after="0" w:line="240" w:lineRule="auto"/>
        <w:rPr>
          <w:rFonts w:cs="Calibri"/>
          <w:b/>
          <w:color w:val="000000"/>
          <w:sz w:val="24"/>
          <w:szCs w:val="24"/>
        </w:rPr>
      </w:pPr>
    </w:p>
    <w:p w:rsidR="00587F26" w:rsidRDefault="00587F26" w:rsidP="00587F26">
      <w:pPr>
        <w:autoSpaceDE w:val="0"/>
        <w:autoSpaceDN w:val="0"/>
        <w:adjustRightInd w:val="0"/>
        <w:spacing w:after="0" w:line="240" w:lineRule="auto"/>
        <w:rPr>
          <w:rFonts w:cs="Calibri"/>
          <w:b/>
          <w:color w:val="000000"/>
          <w:sz w:val="24"/>
          <w:szCs w:val="24"/>
        </w:rPr>
      </w:pPr>
    </w:p>
    <w:p w:rsidR="00587F26" w:rsidRDefault="00587F26" w:rsidP="00587F26">
      <w:pPr>
        <w:pStyle w:val="Odstavecseseznamem"/>
        <w:numPr>
          <w:ilvl w:val="0"/>
          <w:numId w:val="1"/>
        </w:numPr>
        <w:autoSpaceDE w:val="0"/>
        <w:autoSpaceDN w:val="0"/>
        <w:adjustRightInd w:val="0"/>
        <w:spacing w:after="0" w:line="240" w:lineRule="auto"/>
        <w:rPr>
          <w:rFonts w:cs="Calibri"/>
          <w:b/>
          <w:color w:val="000000"/>
          <w:sz w:val="24"/>
          <w:szCs w:val="24"/>
        </w:rPr>
      </w:pPr>
      <w:r>
        <w:rPr>
          <w:rFonts w:cs="Calibri"/>
          <w:b/>
          <w:color w:val="000000"/>
          <w:sz w:val="24"/>
          <w:szCs w:val="24"/>
        </w:rPr>
        <w:t>Hodnotící kritéria</w:t>
      </w:r>
    </w:p>
    <w:p w:rsidR="00587F26" w:rsidRDefault="00587F26" w:rsidP="00587F26">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Základním hodnotícím kritériem pro zadání této veřejné zakázky je </w:t>
      </w:r>
      <w:r>
        <w:rPr>
          <w:rFonts w:cs="Calibri"/>
          <w:b/>
          <w:color w:val="000000"/>
          <w:sz w:val="24"/>
          <w:szCs w:val="24"/>
        </w:rPr>
        <w:t>nejnižší nabídková cena včetně DPH</w:t>
      </w:r>
      <w:r>
        <w:rPr>
          <w:rFonts w:cs="Calibri"/>
          <w:color w:val="000000"/>
          <w:sz w:val="24"/>
          <w:szCs w:val="24"/>
        </w:rPr>
        <w:t>. Jednotlivé nabídky uchazečů budou hodnoceny podle výše nabídkové ceny, vyšší nabídková cena znamená horší nabídku.</w:t>
      </w:r>
    </w:p>
    <w:p w:rsidR="00587F26" w:rsidRDefault="00587F26" w:rsidP="00587F26">
      <w:pPr>
        <w:autoSpaceDE w:val="0"/>
        <w:autoSpaceDN w:val="0"/>
        <w:adjustRightInd w:val="0"/>
        <w:spacing w:after="0" w:line="240" w:lineRule="auto"/>
        <w:jc w:val="both"/>
        <w:rPr>
          <w:rFonts w:cs="Calibri"/>
          <w:color w:val="000000"/>
          <w:sz w:val="24"/>
          <w:szCs w:val="24"/>
        </w:rPr>
      </w:pPr>
      <w:r>
        <w:rPr>
          <w:rFonts w:cs="Calibri"/>
          <w:color w:val="000000"/>
          <w:sz w:val="24"/>
          <w:szCs w:val="24"/>
        </w:rPr>
        <w:t>Nabídková cena bude uchazečem uvedena v krycím listu, jehož vzor je součástí této výzvy.</w:t>
      </w:r>
    </w:p>
    <w:p w:rsidR="00587F26" w:rsidRDefault="00587F26" w:rsidP="00587F26">
      <w:pPr>
        <w:autoSpaceDE w:val="0"/>
        <w:autoSpaceDN w:val="0"/>
        <w:adjustRightInd w:val="0"/>
        <w:spacing w:after="0" w:line="240" w:lineRule="auto"/>
        <w:rPr>
          <w:rFonts w:cs="Calibri"/>
          <w:color w:val="000000"/>
          <w:sz w:val="24"/>
          <w:szCs w:val="24"/>
        </w:rPr>
      </w:pPr>
    </w:p>
    <w:p w:rsidR="00587F26" w:rsidRDefault="00587F26" w:rsidP="00587F26">
      <w:pPr>
        <w:autoSpaceDE w:val="0"/>
        <w:autoSpaceDN w:val="0"/>
        <w:adjustRightInd w:val="0"/>
        <w:spacing w:after="0" w:line="240" w:lineRule="auto"/>
        <w:jc w:val="both"/>
        <w:rPr>
          <w:rFonts w:cs="Calibri"/>
          <w:color w:val="000000"/>
          <w:sz w:val="24"/>
          <w:szCs w:val="24"/>
        </w:rPr>
      </w:pPr>
    </w:p>
    <w:p w:rsidR="00587F26" w:rsidRDefault="00587F26" w:rsidP="00587F26">
      <w:pPr>
        <w:pStyle w:val="Odstavecseseznamem"/>
        <w:numPr>
          <w:ilvl w:val="0"/>
          <w:numId w:val="1"/>
        </w:numPr>
        <w:autoSpaceDE w:val="0"/>
        <w:autoSpaceDN w:val="0"/>
        <w:adjustRightInd w:val="0"/>
        <w:spacing w:after="0" w:line="240" w:lineRule="auto"/>
        <w:jc w:val="both"/>
        <w:rPr>
          <w:rFonts w:cs="Calibri"/>
          <w:b/>
          <w:color w:val="000000"/>
          <w:sz w:val="24"/>
          <w:szCs w:val="24"/>
        </w:rPr>
      </w:pPr>
      <w:r>
        <w:rPr>
          <w:rFonts w:cs="Calibri"/>
          <w:b/>
          <w:color w:val="000000"/>
          <w:sz w:val="24"/>
          <w:szCs w:val="24"/>
        </w:rPr>
        <w:lastRenderedPageBreak/>
        <w:t>Obsah a forma nabídky</w:t>
      </w:r>
    </w:p>
    <w:p w:rsidR="00587F26" w:rsidRDefault="00587F26" w:rsidP="00587F26">
      <w:pPr>
        <w:autoSpaceDE w:val="0"/>
        <w:autoSpaceDN w:val="0"/>
        <w:adjustRightInd w:val="0"/>
        <w:spacing w:after="0"/>
        <w:jc w:val="both"/>
        <w:rPr>
          <w:rFonts w:cs="Calibri"/>
          <w:color w:val="000000"/>
          <w:sz w:val="24"/>
          <w:szCs w:val="24"/>
        </w:rPr>
      </w:pPr>
      <w:r>
        <w:rPr>
          <w:rFonts w:cs="Calibri"/>
          <w:color w:val="000000"/>
          <w:sz w:val="24"/>
          <w:szCs w:val="24"/>
        </w:rPr>
        <w:t>Nabídka musí být předložena v písemné formě a zpracována v českém jazyce. Listiny v jiném než českém jazyce musí být úředně přeloženy do českého jazyka. Každý uchazeč může podat pouze jednu nabídku.</w:t>
      </w:r>
      <w:r>
        <w:rPr>
          <w:sz w:val="24"/>
          <w:szCs w:val="24"/>
        </w:rPr>
        <w:t xml:space="preserve"> </w:t>
      </w:r>
      <w:r>
        <w:rPr>
          <w:rFonts w:cs="Calibri"/>
          <w:sz w:val="24"/>
          <w:szCs w:val="24"/>
        </w:rPr>
        <w:t xml:space="preserve">Jednotlivé strany nabídky budou očíslovány vzestupně od čísla </w:t>
      </w:r>
      <w:smartTag w:uri="urn:schemas-microsoft-com:office:smarttags" w:element="metricconverter">
        <w:smartTagPr>
          <w:attr w:name="ProductID" w:val="1 a"/>
        </w:smartTagPr>
        <w:r>
          <w:rPr>
            <w:rFonts w:cs="Calibri"/>
            <w:sz w:val="24"/>
            <w:szCs w:val="24"/>
          </w:rPr>
          <w:t>1 a</w:t>
        </w:r>
      </w:smartTag>
      <w:r>
        <w:rPr>
          <w:rFonts w:cs="Calibri"/>
          <w:sz w:val="24"/>
          <w:szCs w:val="24"/>
        </w:rPr>
        <w:t xml:space="preserve"> zabezpečeny proti manipulaci sešitím nebo svázáním.</w:t>
      </w:r>
    </w:p>
    <w:p w:rsidR="00587F26" w:rsidRDefault="00587F26" w:rsidP="00587F26">
      <w:pPr>
        <w:autoSpaceDE w:val="0"/>
        <w:autoSpaceDN w:val="0"/>
        <w:adjustRightInd w:val="0"/>
        <w:spacing w:after="0"/>
        <w:jc w:val="both"/>
        <w:rPr>
          <w:rFonts w:cs="Calibri"/>
          <w:b/>
          <w:color w:val="000000"/>
          <w:sz w:val="24"/>
          <w:szCs w:val="24"/>
        </w:rPr>
      </w:pPr>
      <w:r>
        <w:rPr>
          <w:rFonts w:cs="Calibri"/>
          <w:b/>
          <w:color w:val="000000"/>
          <w:sz w:val="24"/>
          <w:szCs w:val="24"/>
        </w:rPr>
        <w:t>Nabídka musí obsahovat:</w:t>
      </w:r>
    </w:p>
    <w:p w:rsidR="00587F26" w:rsidRDefault="00587F26" w:rsidP="00587F26">
      <w:pPr>
        <w:pStyle w:val="Odstavecseseznamem"/>
        <w:numPr>
          <w:ilvl w:val="0"/>
          <w:numId w:val="6"/>
        </w:numPr>
        <w:autoSpaceDE w:val="0"/>
        <w:autoSpaceDN w:val="0"/>
        <w:adjustRightInd w:val="0"/>
        <w:spacing w:after="0" w:line="240" w:lineRule="auto"/>
        <w:jc w:val="both"/>
        <w:rPr>
          <w:rFonts w:cs="Calibri"/>
          <w:color w:val="000000"/>
          <w:sz w:val="24"/>
          <w:szCs w:val="24"/>
        </w:rPr>
      </w:pPr>
      <w:r>
        <w:rPr>
          <w:rFonts w:cs="Calibri"/>
          <w:color w:val="000000"/>
          <w:sz w:val="24"/>
          <w:szCs w:val="24"/>
        </w:rPr>
        <w:t>krycí list, který je přílohou výzvy (příloha č. 1)</w:t>
      </w:r>
    </w:p>
    <w:p w:rsidR="00587F26" w:rsidRDefault="00587F26" w:rsidP="00587F26">
      <w:pPr>
        <w:pStyle w:val="Odstavecseseznamem"/>
        <w:numPr>
          <w:ilvl w:val="0"/>
          <w:numId w:val="6"/>
        </w:num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prohlášení podepsané osobou oprávněnou jednat jménem či za uchazeče, z něhož vyplývá, že je uchazeč vázán celým obsahem nabídky po celou zadávací lhůtu. Lhůta, po kterou </w:t>
      </w:r>
      <w:proofErr w:type="gramStart"/>
      <w:r>
        <w:rPr>
          <w:rFonts w:cs="Calibri"/>
          <w:color w:val="000000"/>
          <w:sz w:val="24"/>
          <w:szCs w:val="24"/>
        </w:rPr>
        <w:t>jsou</w:t>
      </w:r>
      <w:proofErr w:type="gramEnd"/>
      <w:r>
        <w:rPr>
          <w:rFonts w:cs="Calibri"/>
          <w:color w:val="000000"/>
          <w:sz w:val="24"/>
          <w:szCs w:val="24"/>
        </w:rPr>
        <w:t xml:space="preserve"> uchazeči nabídkami vázáni </w:t>
      </w:r>
      <w:proofErr w:type="gramStart"/>
      <w:r>
        <w:rPr>
          <w:rFonts w:cs="Calibri"/>
          <w:color w:val="000000"/>
          <w:sz w:val="24"/>
          <w:szCs w:val="24"/>
        </w:rPr>
        <w:t>činí</w:t>
      </w:r>
      <w:proofErr w:type="gramEnd"/>
      <w:r>
        <w:rPr>
          <w:rFonts w:cs="Calibri"/>
          <w:color w:val="000000"/>
          <w:sz w:val="24"/>
          <w:szCs w:val="24"/>
        </w:rPr>
        <w:t xml:space="preserve"> 65 kalendářních dnů ode dne následujícího po skončení lhůty pro podání nabídek</w:t>
      </w:r>
    </w:p>
    <w:p w:rsidR="00587F26" w:rsidRDefault="00587F26" w:rsidP="00587F26">
      <w:pPr>
        <w:pStyle w:val="Odstavecseseznamem"/>
        <w:numPr>
          <w:ilvl w:val="0"/>
          <w:numId w:val="6"/>
        </w:numPr>
        <w:autoSpaceDE w:val="0"/>
        <w:autoSpaceDN w:val="0"/>
        <w:adjustRightInd w:val="0"/>
        <w:spacing w:after="0" w:line="240" w:lineRule="auto"/>
        <w:jc w:val="both"/>
        <w:rPr>
          <w:rFonts w:cs="Calibri"/>
          <w:color w:val="000000"/>
          <w:sz w:val="24"/>
          <w:szCs w:val="24"/>
        </w:rPr>
      </w:pPr>
      <w:r>
        <w:rPr>
          <w:rFonts w:cs="Calibri"/>
          <w:color w:val="000000"/>
          <w:sz w:val="24"/>
          <w:szCs w:val="24"/>
        </w:rPr>
        <w:t>doklady k prokázání splnění základních kvalifikačních předpokladů (§ 53 ZVZ) – příloha č. 2</w:t>
      </w:r>
    </w:p>
    <w:p w:rsidR="00587F26" w:rsidRDefault="00587F26" w:rsidP="00587F26">
      <w:pPr>
        <w:pStyle w:val="Odstavecseseznamem"/>
        <w:numPr>
          <w:ilvl w:val="0"/>
          <w:numId w:val="6"/>
        </w:numPr>
        <w:autoSpaceDE w:val="0"/>
        <w:autoSpaceDN w:val="0"/>
        <w:adjustRightInd w:val="0"/>
        <w:spacing w:after="0" w:line="240" w:lineRule="auto"/>
        <w:jc w:val="both"/>
        <w:rPr>
          <w:rFonts w:cs="Calibri"/>
          <w:color w:val="000000"/>
          <w:sz w:val="24"/>
          <w:szCs w:val="24"/>
        </w:rPr>
      </w:pPr>
      <w:r>
        <w:rPr>
          <w:rFonts w:cs="Calibri"/>
          <w:color w:val="000000"/>
          <w:sz w:val="24"/>
          <w:szCs w:val="24"/>
        </w:rPr>
        <w:t>doklady prokazující profesní kvalifikační předpoklady (§ 54 ZVZ)</w:t>
      </w:r>
    </w:p>
    <w:p w:rsidR="00587F26" w:rsidRDefault="00587F26" w:rsidP="00587F26">
      <w:pPr>
        <w:pStyle w:val="Odstavecseseznamem"/>
        <w:numPr>
          <w:ilvl w:val="0"/>
          <w:numId w:val="6"/>
        </w:num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cenovou nabídku uchazeče s uvedením ceny </w:t>
      </w:r>
      <w:r>
        <w:rPr>
          <w:rFonts w:cs="Calibri"/>
          <w:sz w:val="24"/>
          <w:szCs w:val="24"/>
        </w:rPr>
        <w:t>dle požadovaného členění</w:t>
      </w:r>
      <w:r>
        <w:rPr>
          <w:rFonts w:cs="Calibri"/>
          <w:color w:val="000000"/>
          <w:sz w:val="24"/>
          <w:szCs w:val="24"/>
        </w:rPr>
        <w:t xml:space="preserve"> a položkového rozpočtu  </w:t>
      </w:r>
    </w:p>
    <w:p w:rsidR="00587F26" w:rsidRDefault="00587F26" w:rsidP="00587F26">
      <w:pPr>
        <w:pStyle w:val="Odstavecseseznamem"/>
        <w:numPr>
          <w:ilvl w:val="0"/>
          <w:numId w:val="6"/>
        </w:num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návrh smlouvy o dílo  - uchazeč předloží zadavateli spolu s nabídkou návrh smlouvy na předmět zakázky. Návrh smlouvy bude podepsán osobou oprávněnou jednat jménem či za uchazeče. V případě podpisu zástupcem bude tato skutečnost v podepsané smlouvě výslovně uvedena a jeho přílohou bude plná moc či jiný pověřovací dokument opravňující k zastupování uchazeče s uvedením rozsahu jeho oprávnění. Návrh smlouvy bude obsahovat návrh sankcí (smluvních pokut) při nesplnění požadovaných termínů včetně možnosti jednostranného odstoupení od smlouvy za strany zadavatele v případě, že zadavatel neobdrží předmět plnění nejdéle do 14 kalendářních dnů po požadovaném termínu. </w:t>
      </w:r>
    </w:p>
    <w:p w:rsidR="00587F26" w:rsidRDefault="00587F26" w:rsidP="00587F26">
      <w:pPr>
        <w:autoSpaceDE w:val="0"/>
        <w:autoSpaceDN w:val="0"/>
        <w:adjustRightInd w:val="0"/>
        <w:spacing w:after="0" w:line="240" w:lineRule="auto"/>
        <w:rPr>
          <w:rFonts w:cs="Calibri"/>
          <w:b/>
          <w:color w:val="000000"/>
          <w:sz w:val="24"/>
          <w:szCs w:val="24"/>
        </w:rPr>
      </w:pPr>
      <w:r>
        <w:rPr>
          <w:rFonts w:cs="Calibri"/>
          <w:color w:val="000000"/>
          <w:sz w:val="24"/>
          <w:szCs w:val="24"/>
        </w:rPr>
        <w:t xml:space="preserve">              Varianty nabídky nejsou přípustné.</w:t>
      </w:r>
      <w:r>
        <w:rPr>
          <w:rFonts w:cs="Calibri"/>
          <w:b/>
          <w:color w:val="000000"/>
          <w:sz w:val="24"/>
          <w:szCs w:val="24"/>
        </w:rPr>
        <w:t xml:space="preserve"> </w:t>
      </w:r>
    </w:p>
    <w:p w:rsidR="00587F26" w:rsidRDefault="00587F26" w:rsidP="00587F26">
      <w:pPr>
        <w:autoSpaceDE w:val="0"/>
        <w:autoSpaceDN w:val="0"/>
        <w:adjustRightInd w:val="0"/>
        <w:spacing w:after="0" w:line="240" w:lineRule="auto"/>
        <w:rPr>
          <w:rFonts w:cs="Calibri"/>
          <w:b/>
          <w:color w:val="000000"/>
          <w:sz w:val="24"/>
          <w:szCs w:val="24"/>
        </w:rPr>
      </w:pPr>
    </w:p>
    <w:p w:rsidR="00587F26" w:rsidRDefault="00587F26" w:rsidP="00587F26">
      <w:pPr>
        <w:pStyle w:val="Odstavecseseznamem"/>
        <w:numPr>
          <w:ilvl w:val="0"/>
          <w:numId w:val="1"/>
        </w:numPr>
        <w:autoSpaceDE w:val="0"/>
        <w:autoSpaceDN w:val="0"/>
        <w:adjustRightInd w:val="0"/>
        <w:spacing w:after="0" w:line="240" w:lineRule="auto"/>
        <w:rPr>
          <w:rFonts w:cs="Calibri"/>
          <w:b/>
          <w:color w:val="000000"/>
          <w:sz w:val="24"/>
          <w:szCs w:val="24"/>
        </w:rPr>
      </w:pPr>
      <w:r>
        <w:rPr>
          <w:rFonts w:cs="Calibri"/>
          <w:b/>
          <w:color w:val="000000"/>
          <w:sz w:val="24"/>
          <w:szCs w:val="24"/>
        </w:rPr>
        <w:t>Zrušení zadávacího řízení</w:t>
      </w:r>
    </w:p>
    <w:p w:rsidR="00587F26" w:rsidRDefault="00587F26" w:rsidP="00587F26">
      <w:pPr>
        <w:autoSpaceDE w:val="0"/>
        <w:autoSpaceDN w:val="0"/>
        <w:adjustRightInd w:val="0"/>
        <w:spacing w:after="0" w:line="240" w:lineRule="auto"/>
        <w:jc w:val="both"/>
        <w:rPr>
          <w:rFonts w:cs="Calibri"/>
          <w:color w:val="000000"/>
          <w:sz w:val="24"/>
          <w:szCs w:val="24"/>
        </w:rPr>
      </w:pPr>
      <w:r>
        <w:rPr>
          <w:rFonts w:cs="Calibri"/>
          <w:color w:val="000000"/>
          <w:sz w:val="24"/>
          <w:szCs w:val="24"/>
        </w:rPr>
        <w:t>Do okamžiku uzavření smlouvy je zadavatel oprávněn toto zadávací řízení kdykoliv zrušit, popř. odmítnout všechny podané nabídky, přičemž není povinen sdělovat důvody svého rozhodnutí. Stejně tak nevzniká vybranému dodavateli nárok na uzavření smluvního vztahu se zadavatelem. Zrušení zadávacího řízení zadavatel vyzvaným dodavatelům písemně oznámí.</w:t>
      </w:r>
    </w:p>
    <w:p w:rsidR="00587F26" w:rsidRDefault="00587F26" w:rsidP="00587F26">
      <w:pPr>
        <w:autoSpaceDE w:val="0"/>
        <w:autoSpaceDN w:val="0"/>
        <w:adjustRightInd w:val="0"/>
        <w:spacing w:after="0" w:line="240" w:lineRule="auto"/>
        <w:jc w:val="both"/>
        <w:rPr>
          <w:rFonts w:cs="Calibri"/>
          <w:color w:val="000000"/>
          <w:sz w:val="24"/>
          <w:szCs w:val="24"/>
        </w:rPr>
      </w:pPr>
    </w:p>
    <w:p w:rsidR="00587F26" w:rsidRDefault="00587F26" w:rsidP="00587F26">
      <w:pPr>
        <w:pStyle w:val="Odstavecseseznamem"/>
        <w:numPr>
          <w:ilvl w:val="0"/>
          <w:numId w:val="1"/>
        </w:numPr>
        <w:autoSpaceDE w:val="0"/>
        <w:autoSpaceDN w:val="0"/>
        <w:adjustRightInd w:val="0"/>
        <w:spacing w:after="0" w:line="240" w:lineRule="auto"/>
        <w:jc w:val="both"/>
        <w:rPr>
          <w:rFonts w:cs="Calibri"/>
          <w:b/>
          <w:color w:val="000000"/>
          <w:sz w:val="24"/>
          <w:szCs w:val="24"/>
        </w:rPr>
      </w:pPr>
      <w:r>
        <w:rPr>
          <w:rFonts w:cs="Calibri"/>
          <w:b/>
          <w:color w:val="000000"/>
          <w:sz w:val="24"/>
          <w:szCs w:val="24"/>
        </w:rPr>
        <w:t>Vyřazení nabídky</w:t>
      </w:r>
    </w:p>
    <w:p w:rsidR="00587F26" w:rsidRDefault="00587F26" w:rsidP="00587F26">
      <w:pPr>
        <w:autoSpaceDE w:val="0"/>
        <w:autoSpaceDN w:val="0"/>
        <w:adjustRightInd w:val="0"/>
        <w:spacing w:after="0" w:line="240" w:lineRule="auto"/>
        <w:jc w:val="both"/>
        <w:rPr>
          <w:rFonts w:cs="Calibri"/>
          <w:color w:val="000000"/>
          <w:sz w:val="24"/>
          <w:szCs w:val="24"/>
        </w:rPr>
      </w:pPr>
      <w:r>
        <w:rPr>
          <w:rFonts w:cs="Calibri"/>
          <w:color w:val="000000"/>
          <w:sz w:val="24"/>
          <w:szCs w:val="24"/>
        </w:rPr>
        <w:t>Při nesplnění podmínek této zadávací dokumentace si zadavatel vyhrazuje právo nabídku uchazeče nezahrnout do hodnocení nabídek.</w:t>
      </w:r>
    </w:p>
    <w:p w:rsidR="00587F26" w:rsidRDefault="00587F26" w:rsidP="00587F26">
      <w:pPr>
        <w:autoSpaceDE w:val="0"/>
        <w:autoSpaceDN w:val="0"/>
        <w:adjustRightInd w:val="0"/>
        <w:spacing w:after="0" w:line="240" w:lineRule="auto"/>
        <w:jc w:val="both"/>
        <w:rPr>
          <w:rFonts w:cs="Calibri"/>
          <w:b/>
          <w:color w:val="000000"/>
          <w:sz w:val="24"/>
          <w:szCs w:val="24"/>
        </w:rPr>
      </w:pPr>
    </w:p>
    <w:p w:rsidR="00587F26" w:rsidRDefault="00587F26" w:rsidP="00587F26">
      <w:pPr>
        <w:pStyle w:val="Odstavecseseznamem"/>
        <w:numPr>
          <w:ilvl w:val="0"/>
          <w:numId w:val="1"/>
        </w:numPr>
        <w:autoSpaceDE w:val="0"/>
        <w:autoSpaceDN w:val="0"/>
        <w:adjustRightInd w:val="0"/>
        <w:spacing w:after="0" w:line="240" w:lineRule="auto"/>
        <w:jc w:val="both"/>
        <w:rPr>
          <w:rFonts w:cs="Calibri"/>
          <w:b/>
          <w:color w:val="000000"/>
          <w:sz w:val="24"/>
          <w:szCs w:val="24"/>
        </w:rPr>
      </w:pPr>
      <w:r>
        <w:rPr>
          <w:rFonts w:cs="Calibri"/>
          <w:b/>
          <w:color w:val="000000"/>
          <w:sz w:val="24"/>
          <w:szCs w:val="24"/>
        </w:rPr>
        <w:t>Prohlídka místa plnění</w:t>
      </w:r>
    </w:p>
    <w:p w:rsidR="00587F26" w:rsidRDefault="00587F26" w:rsidP="00587F26">
      <w:pPr>
        <w:autoSpaceDE w:val="0"/>
        <w:autoSpaceDN w:val="0"/>
        <w:adjustRightInd w:val="0"/>
        <w:spacing w:after="0" w:line="240" w:lineRule="auto"/>
        <w:jc w:val="both"/>
        <w:rPr>
          <w:rFonts w:cs="Calibri"/>
          <w:color w:val="000000"/>
          <w:sz w:val="24"/>
          <w:szCs w:val="24"/>
        </w:rPr>
      </w:pPr>
      <w:r>
        <w:rPr>
          <w:rFonts w:cs="Calibri"/>
          <w:color w:val="000000"/>
          <w:sz w:val="24"/>
          <w:szCs w:val="24"/>
        </w:rPr>
        <w:t>Prohlídka místa plnění nebude vzhledem k předmětu veřejné zakázky organizována.</w:t>
      </w:r>
    </w:p>
    <w:p w:rsidR="00587F26" w:rsidRDefault="00587F26" w:rsidP="00587F26">
      <w:pPr>
        <w:autoSpaceDE w:val="0"/>
        <w:autoSpaceDN w:val="0"/>
        <w:adjustRightInd w:val="0"/>
        <w:spacing w:after="0" w:line="240" w:lineRule="auto"/>
        <w:rPr>
          <w:rFonts w:cs="Calibri"/>
          <w:b/>
          <w:color w:val="000000"/>
          <w:sz w:val="24"/>
          <w:szCs w:val="24"/>
        </w:rPr>
      </w:pPr>
    </w:p>
    <w:p w:rsidR="00587F26" w:rsidRDefault="00587F26" w:rsidP="00587F26">
      <w:pPr>
        <w:pStyle w:val="Odstavecseseznamem"/>
        <w:numPr>
          <w:ilvl w:val="0"/>
          <w:numId w:val="1"/>
        </w:numPr>
        <w:autoSpaceDE w:val="0"/>
        <w:autoSpaceDN w:val="0"/>
        <w:adjustRightInd w:val="0"/>
        <w:spacing w:after="0" w:line="240" w:lineRule="auto"/>
        <w:rPr>
          <w:rFonts w:cs="Calibri"/>
          <w:b/>
          <w:color w:val="000000"/>
          <w:sz w:val="24"/>
          <w:szCs w:val="24"/>
        </w:rPr>
      </w:pPr>
      <w:r>
        <w:rPr>
          <w:rFonts w:cs="Calibri"/>
          <w:b/>
          <w:color w:val="000000"/>
          <w:sz w:val="24"/>
          <w:szCs w:val="24"/>
        </w:rPr>
        <w:t>Lhůta pro podání nabídek</w:t>
      </w:r>
    </w:p>
    <w:p w:rsidR="00587F26" w:rsidRDefault="00587F26" w:rsidP="00587F26">
      <w:pPr>
        <w:autoSpaceDE w:val="0"/>
        <w:autoSpaceDN w:val="0"/>
        <w:adjustRightInd w:val="0"/>
        <w:spacing w:after="0" w:line="240" w:lineRule="auto"/>
        <w:rPr>
          <w:rFonts w:cs="Calibri"/>
          <w:color w:val="000000"/>
          <w:sz w:val="24"/>
          <w:szCs w:val="24"/>
        </w:rPr>
      </w:pPr>
      <w:r>
        <w:rPr>
          <w:rFonts w:cs="Calibri"/>
          <w:color w:val="000000"/>
          <w:sz w:val="24"/>
          <w:szCs w:val="24"/>
        </w:rPr>
        <w:t>Nabídku je nutné doručit nejpozději</w:t>
      </w:r>
      <w:r>
        <w:rPr>
          <w:rFonts w:cs="Calibri"/>
          <w:b/>
          <w:color w:val="000000"/>
          <w:sz w:val="24"/>
          <w:szCs w:val="24"/>
        </w:rPr>
        <w:t xml:space="preserve"> </w:t>
      </w:r>
      <w:r>
        <w:rPr>
          <w:rFonts w:eastAsia="Calibri" w:cs="Calibri"/>
          <w:b/>
          <w:color w:val="000000"/>
          <w:sz w:val="24"/>
          <w:szCs w:val="24"/>
        </w:rPr>
        <w:t xml:space="preserve"> </w:t>
      </w:r>
      <w:r>
        <w:rPr>
          <w:rFonts w:eastAsia="Calibri" w:cs="Calibri"/>
          <w:color w:val="000000"/>
          <w:sz w:val="24"/>
          <w:szCs w:val="24"/>
        </w:rPr>
        <w:t>do</w:t>
      </w:r>
      <w:r>
        <w:rPr>
          <w:rFonts w:eastAsia="Calibri" w:cs="Calibri"/>
          <w:b/>
          <w:color w:val="000000"/>
          <w:sz w:val="24"/>
          <w:szCs w:val="24"/>
        </w:rPr>
        <w:t xml:space="preserve"> </w:t>
      </w:r>
      <w:proofErr w:type="gramStart"/>
      <w:r w:rsidR="00E34448">
        <w:rPr>
          <w:rFonts w:cs="Calibri"/>
          <w:color w:val="000000"/>
          <w:sz w:val="24"/>
          <w:szCs w:val="24"/>
        </w:rPr>
        <w:t>31</w:t>
      </w:r>
      <w:r>
        <w:rPr>
          <w:rFonts w:eastAsia="Calibri" w:cs="Calibri"/>
          <w:color w:val="000000"/>
          <w:sz w:val="24"/>
          <w:szCs w:val="24"/>
        </w:rPr>
        <w:t>.</w:t>
      </w:r>
      <w:r w:rsidR="00E34448">
        <w:rPr>
          <w:rFonts w:cs="Calibri"/>
          <w:color w:val="000000"/>
          <w:sz w:val="24"/>
          <w:szCs w:val="24"/>
        </w:rPr>
        <w:t>5</w:t>
      </w:r>
      <w:r>
        <w:rPr>
          <w:rFonts w:eastAsia="Calibri" w:cs="Calibri"/>
          <w:color w:val="000000"/>
          <w:sz w:val="24"/>
          <w:szCs w:val="24"/>
        </w:rPr>
        <w:t>.</w:t>
      </w:r>
      <w:r>
        <w:rPr>
          <w:rFonts w:cs="Calibri"/>
          <w:color w:val="000000"/>
          <w:sz w:val="24"/>
          <w:szCs w:val="24"/>
        </w:rPr>
        <w:t>2013</w:t>
      </w:r>
      <w:proofErr w:type="gramEnd"/>
      <w:r>
        <w:rPr>
          <w:rFonts w:cs="Calibri"/>
          <w:color w:val="000000"/>
          <w:sz w:val="24"/>
          <w:szCs w:val="24"/>
        </w:rPr>
        <w:t xml:space="preserve"> do 12 hodin.</w:t>
      </w:r>
    </w:p>
    <w:p w:rsidR="00587F26" w:rsidRDefault="00587F26" w:rsidP="00587F26">
      <w:pPr>
        <w:autoSpaceDE w:val="0"/>
        <w:autoSpaceDN w:val="0"/>
        <w:adjustRightInd w:val="0"/>
        <w:spacing w:after="0" w:line="240" w:lineRule="auto"/>
        <w:jc w:val="both"/>
        <w:rPr>
          <w:rFonts w:cs="Calibri"/>
          <w:color w:val="000000"/>
          <w:sz w:val="24"/>
          <w:szCs w:val="24"/>
        </w:rPr>
      </w:pPr>
      <w:r>
        <w:rPr>
          <w:rFonts w:cs="Calibri"/>
          <w:color w:val="000000"/>
          <w:sz w:val="24"/>
          <w:szCs w:val="24"/>
        </w:rPr>
        <w:t>Nabídku lze zadavateli podat pouze v písemné podobě a to buď osobně (po předchozí telefonické dohodě), anebo poštou na adresu zadavatele k rukám kontaktní osoby:</w:t>
      </w:r>
    </w:p>
    <w:p w:rsidR="00587F26" w:rsidRDefault="00587F26" w:rsidP="00587F26">
      <w:pPr>
        <w:autoSpaceDE w:val="0"/>
        <w:autoSpaceDN w:val="0"/>
        <w:adjustRightInd w:val="0"/>
        <w:spacing w:after="0" w:line="240" w:lineRule="auto"/>
        <w:jc w:val="both"/>
        <w:rPr>
          <w:rFonts w:eastAsia="Calibri" w:cs="Calibri"/>
          <w:color w:val="000000"/>
          <w:sz w:val="24"/>
          <w:szCs w:val="24"/>
        </w:rPr>
      </w:pPr>
      <w:r>
        <w:rPr>
          <w:rFonts w:cs="Calibri"/>
          <w:color w:val="000000"/>
          <w:sz w:val="24"/>
          <w:szCs w:val="24"/>
        </w:rPr>
        <w:t xml:space="preserve">MAS </w:t>
      </w:r>
      <w:proofErr w:type="spellStart"/>
      <w:r>
        <w:rPr>
          <w:rFonts w:cs="Calibri"/>
          <w:color w:val="000000"/>
          <w:sz w:val="24"/>
          <w:szCs w:val="24"/>
        </w:rPr>
        <w:t>Vodňanská</w:t>
      </w:r>
      <w:proofErr w:type="spellEnd"/>
      <w:r>
        <w:rPr>
          <w:rFonts w:cs="Calibri"/>
          <w:color w:val="000000"/>
          <w:sz w:val="24"/>
          <w:szCs w:val="24"/>
        </w:rPr>
        <w:t xml:space="preserve"> ryba,</w:t>
      </w:r>
      <w:r>
        <w:rPr>
          <w:rFonts w:cs="Calibri"/>
          <w:b/>
          <w:color w:val="000000"/>
          <w:sz w:val="24"/>
          <w:szCs w:val="24"/>
        </w:rPr>
        <w:t xml:space="preserve"> </w:t>
      </w:r>
      <w:r>
        <w:rPr>
          <w:rFonts w:cs="Calibri"/>
          <w:sz w:val="24"/>
          <w:szCs w:val="24"/>
        </w:rPr>
        <w:t xml:space="preserve">nám. Svobody 18, 389 01 </w:t>
      </w:r>
      <w:proofErr w:type="spellStart"/>
      <w:r>
        <w:rPr>
          <w:rFonts w:cs="Calibri"/>
          <w:sz w:val="24"/>
          <w:szCs w:val="24"/>
        </w:rPr>
        <w:t>Vodňany</w:t>
      </w:r>
      <w:proofErr w:type="spellEnd"/>
      <w:r>
        <w:rPr>
          <w:rFonts w:cs="Calibri"/>
          <w:sz w:val="24"/>
          <w:szCs w:val="24"/>
        </w:rPr>
        <w:t xml:space="preserve"> k rukám PhDr. Alena </w:t>
      </w:r>
      <w:proofErr w:type="spellStart"/>
      <w:r>
        <w:rPr>
          <w:rFonts w:cs="Calibri"/>
          <w:sz w:val="24"/>
          <w:szCs w:val="24"/>
        </w:rPr>
        <w:t>Cepákové</w:t>
      </w:r>
      <w:proofErr w:type="spellEnd"/>
    </w:p>
    <w:p w:rsidR="00587F26" w:rsidRPr="003F68DC" w:rsidRDefault="00587F26" w:rsidP="003F68DC">
      <w:pPr>
        <w:spacing w:after="0"/>
        <w:jc w:val="both"/>
        <w:rPr>
          <w:b/>
          <w:sz w:val="24"/>
          <w:szCs w:val="24"/>
        </w:rPr>
      </w:pPr>
      <w:r>
        <w:rPr>
          <w:rFonts w:cs="Calibri"/>
          <w:color w:val="000000"/>
          <w:sz w:val="24"/>
          <w:szCs w:val="24"/>
        </w:rPr>
        <w:lastRenderedPageBreak/>
        <w:t xml:space="preserve">Nabídka bude podána v řádně uzavřené obálce označené názvem zakázky </w:t>
      </w:r>
      <w:r w:rsidR="003F68DC" w:rsidRPr="003F68DC">
        <w:rPr>
          <w:b/>
          <w:sz w:val="24"/>
          <w:szCs w:val="24"/>
        </w:rPr>
        <w:t xml:space="preserve">„Ochrana společného kulturního bohatství a výměna zkušeností MAS </w:t>
      </w:r>
      <w:proofErr w:type="spellStart"/>
      <w:r w:rsidR="003F68DC" w:rsidRPr="003F68DC">
        <w:rPr>
          <w:b/>
          <w:sz w:val="24"/>
          <w:szCs w:val="24"/>
        </w:rPr>
        <w:t>Vršatec</w:t>
      </w:r>
      <w:proofErr w:type="spellEnd"/>
      <w:r w:rsidR="003F68DC" w:rsidRPr="003F68DC">
        <w:rPr>
          <w:b/>
          <w:sz w:val="24"/>
          <w:szCs w:val="24"/>
        </w:rPr>
        <w:t xml:space="preserve"> a MAS </w:t>
      </w:r>
      <w:proofErr w:type="spellStart"/>
      <w:r w:rsidR="003F68DC" w:rsidRPr="003F68DC">
        <w:rPr>
          <w:b/>
          <w:sz w:val="24"/>
          <w:szCs w:val="24"/>
        </w:rPr>
        <w:t>Vodňanská</w:t>
      </w:r>
      <w:proofErr w:type="spellEnd"/>
      <w:r w:rsidR="003F68DC" w:rsidRPr="003F68DC">
        <w:rPr>
          <w:b/>
          <w:sz w:val="24"/>
          <w:szCs w:val="24"/>
        </w:rPr>
        <w:t xml:space="preserve"> ryba“</w:t>
      </w:r>
      <w:r>
        <w:rPr>
          <w:rFonts w:cs="Calibri"/>
          <w:color w:val="000000"/>
          <w:sz w:val="24"/>
          <w:szCs w:val="24"/>
        </w:rPr>
        <w:t xml:space="preserve">, identifikačními údaji uchazeče a textem </w:t>
      </w:r>
      <w:r>
        <w:rPr>
          <w:rFonts w:cs="Calibri"/>
          <w:b/>
          <w:color w:val="000000"/>
          <w:sz w:val="24"/>
          <w:szCs w:val="24"/>
        </w:rPr>
        <w:t>„NEOTVÍRAT“.</w:t>
      </w:r>
      <w:r>
        <w:rPr>
          <w:rFonts w:cs="Calibri"/>
          <w:color w:val="000000"/>
          <w:sz w:val="24"/>
          <w:szCs w:val="24"/>
        </w:rPr>
        <w:t xml:space="preserve"> </w:t>
      </w:r>
      <w:r>
        <w:rPr>
          <w:rFonts w:eastAsia="Calibri" w:cs="Calibri"/>
          <w:color w:val="000000"/>
          <w:sz w:val="24"/>
          <w:szCs w:val="24"/>
        </w:rPr>
        <w:t>Nabídka musí být podepsána osobou oprávněnou jednat jménem či za uchazeče</w:t>
      </w:r>
      <w:r>
        <w:rPr>
          <w:rFonts w:cs="Calibri"/>
          <w:color w:val="000000"/>
          <w:sz w:val="24"/>
          <w:szCs w:val="24"/>
        </w:rPr>
        <w:t>, svázána a zajištěna proti manipulaci.</w:t>
      </w:r>
    </w:p>
    <w:p w:rsidR="00587F26" w:rsidRDefault="00587F26" w:rsidP="00587F26">
      <w:p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Všechny nabídky doručené po tomto termínu nebudou hodnoceny!</w:t>
      </w:r>
    </w:p>
    <w:p w:rsidR="00587F26" w:rsidRDefault="00587F26" w:rsidP="00587F26">
      <w:pPr>
        <w:autoSpaceDE w:val="0"/>
        <w:autoSpaceDN w:val="0"/>
        <w:adjustRightInd w:val="0"/>
        <w:spacing w:after="0" w:line="240" w:lineRule="auto"/>
        <w:jc w:val="both"/>
        <w:rPr>
          <w:rFonts w:eastAsia="Calibri" w:cs="Calibri"/>
          <w:color w:val="000000"/>
          <w:sz w:val="24"/>
          <w:szCs w:val="24"/>
        </w:rPr>
      </w:pPr>
    </w:p>
    <w:p w:rsidR="00587F26" w:rsidRDefault="00587F26" w:rsidP="00587F26">
      <w:pPr>
        <w:autoSpaceDE w:val="0"/>
        <w:autoSpaceDN w:val="0"/>
        <w:adjustRightInd w:val="0"/>
        <w:spacing w:after="0" w:line="240" w:lineRule="auto"/>
        <w:jc w:val="both"/>
        <w:rPr>
          <w:rFonts w:eastAsia="Calibri" w:cs="Calibri"/>
          <w:color w:val="000000"/>
          <w:sz w:val="24"/>
          <w:szCs w:val="24"/>
        </w:rPr>
      </w:pPr>
      <w:r>
        <w:rPr>
          <w:rFonts w:eastAsia="Calibri" w:cs="Calibri"/>
          <w:color w:val="000000"/>
          <w:sz w:val="24"/>
          <w:szCs w:val="24"/>
        </w:rPr>
        <w:t>Otevírání obálek s pod</w:t>
      </w:r>
      <w:r w:rsidR="001A493B">
        <w:rPr>
          <w:rFonts w:eastAsia="Calibri" w:cs="Calibri"/>
          <w:color w:val="000000"/>
          <w:sz w:val="24"/>
          <w:szCs w:val="24"/>
        </w:rPr>
        <w:t>anými nabídkami se bude konat 3</w:t>
      </w:r>
      <w:r w:rsidR="003F68DC">
        <w:rPr>
          <w:rFonts w:eastAsia="Calibri" w:cs="Calibri"/>
          <w:color w:val="000000"/>
          <w:sz w:val="24"/>
          <w:szCs w:val="24"/>
        </w:rPr>
        <w:t xml:space="preserve">. 6. 2013 v 14,00 hod. v kanceláři MAS </w:t>
      </w:r>
      <w:proofErr w:type="spellStart"/>
      <w:r w:rsidR="003F68DC">
        <w:rPr>
          <w:rFonts w:eastAsia="Calibri" w:cs="Calibri"/>
          <w:color w:val="000000"/>
          <w:sz w:val="24"/>
          <w:szCs w:val="24"/>
        </w:rPr>
        <w:t>Vodňanská</w:t>
      </w:r>
      <w:proofErr w:type="spellEnd"/>
      <w:r w:rsidR="003F68DC">
        <w:rPr>
          <w:rFonts w:eastAsia="Calibri" w:cs="Calibri"/>
          <w:color w:val="000000"/>
          <w:sz w:val="24"/>
          <w:szCs w:val="24"/>
        </w:rPr>
        <w:t xml:space="preserve"> ryba, nám. Svobody 10, 389 01 </w:t>
      </w:r>
      <w:proofErr w:type="spellStart"/>
      <w:r w:rsidR="003F68DC">
        <w:rPr>
          <w:rFonts w:eastAsia="Calibri" w:cs="Calibri"/>
          <w:color w:val="000000"/>
          <w:sz w:val="24"/>
          <w:szCs w:val="24"/>
        </w:rPr>
        <w:t>Vodňany</w:t>
      </w:r>
      <w:proofErr w:type="spellEnd"/>
      <w:r>
        <w:rPr>
          <w:rFonts w:eastAsia="Calibri" w:cs="Calibri"/>
          <w:color w:val="000000"/>
          <w:sz w:val="24"/>
          <w:szCs w:val="24"/>
        </w:rPr>
        <w:t>.</w:t>
      </w:r>
    </w:p>
    <w:p w:rsidR="00587F26" w:rsidRDefault="00587F26" w:rsidP="00587F26">
      <w:pPr>
        <w:autoSpaceDE w:val="0"/>
        <w:autoSpaceDN w:val="0"/>
        <w:adjustRightInd w:val="0"/>
        <w:spacing w:after="0" w:line="240" w:lineRule="auto"/>
        <w:rPr>
          <w:rFonts w:cs="Calibri"/>
          <w:color w:val="000000"/>
          <w:sz w:val="24"/>
          <w:szCs w:val="24"/>
        </w:rPr>
      </w:pPr>
    </w:p>
    <w:p w:rsidR="00587F26" w:rsidRDefault="00587F26" w:rsidP="00587F26">
      <w:pPr>
        <w:autoSpaceDE w:val="0"/>
        <w:autoSpaceDN w:val="0"/>
        <w:adjustRightInd w:val="0"/>
        <w:spacing w:after="0" w:line="240" w:lineRule="auto"/>
        <w:rPr>
          <w:rFonts w:cs="Calibri"/>
          <w:b/>
          <w:color w:val="000000"/>
          <w:sz w:val="24"/>
          <w:szCs w:val="24"/>
        </w:rPr>
      </w:pPr>
      <w:r>
        <w:rPr>
          <w:rFonts w:cs="Calibri"/>
          <w:b/>
          <w:color w:val="000000"/>
          <w:sz w:val="24"/>
          <w:szCs w:val="24"/>
        </w:rPr>
        <w:t>Další podmínky zadavatele</w:t>
      </w:r>
    </w:p>
    <w:p w:rsidR="00587F26" w:rsidRDefault="00587F26" w:rsidP="00587F26">
      <w:pPr>
        <w:pStyle w:val="Odstavecseseznamem"/>
        <w:numPr>
          <w:ilvl w:val="0"/>
          <w:numId w:val="7"/>
        </w:numPr>
        <w:autoSpaceDE w:val="0"/>
        <w:autoSpaceDN w:val="0"/>
        <w:adjustRightInd w:val="0"/>
        <w:spacing w:after="0" w:line="240" w:lineRule="auto"/>
        <w:jc w:val="both"/>
        <w:rPr>
          <w:rFonts w:cs="Calibri"/>
          <w:color w:val="000000"/>
          <w:sz w:val="24"/>
          <w:szCs w:val="24"/>
        </w:rPr>
      </w:pPr>
      <w:r>
        <w:rPr>
          <w:rFonts w:cs="Calibri"/>
          <w:color w:val="000000"/>
          <w:sz w:val="24"/>
          <w:szCs w:val="24"/>
        </w:rPr>
        <w:t>nedostatečná informovanost, myslné chápání zakázky, chybně navržená nabídková cena apod. neopravňuje uchazeče požadovat dodatečnou úhradu nákladů nebo zvýšení nabídkové ceny</w:t>
      </w:r>
    </w:p>
    <w:p w:rsidR="00587F26" w:rsidRDefault="00587F26" w:rsidP="00587F26">
      <w:pPr>
        <w:pStyle w:val="Odstavecseseznamem"/>
        <w:numPr>
          <w:ilvl w:val="0"/>
          <w:numId w:val="7"/>
        </w:numPr>
        <w:autoSpaceDE w:val="0"/>
        <w:autoSpaceDN w:val="0"/>
        <w:adjustRightInd w:val="0"/>
        <w:spacing w:after="0" w:line="240" w:lineRule="auto"/>
        <w:jc w:val="both"/>
        <w:rPr>
          <w:rFonts w:cs="Calibri"/>
          <w:color w:val="000000"/>
          <w:sz w:val="24"/>
          <w:szCs w:val="24"/>
        </w:rPr>
      </w:pPr>
      <w:r>
        <w:rPr>
          <w:rFonts w:cs="Calibri"/>
          <w:sz w:val="24"/>
          <w:szCs w:val="24"/>
        </w:rPr>
        <w:t>po ukončení soutěžní lhůty jsou změny v nabídce za strany uchazeče nepřípustné</w:t>
      </w:r>
    </w:p>
    <w:p w:rsidR="00587F26" w:rsidRDefault="00587F26" w:rsidP="00587F26">
      <w:pPr>
        <w:pStyle w:val="Odstavecseseznamem"/>
        <w:numPr>
          <w:ilvl w:val="0"/>
          <w:numId w:val="7"/>
        </w:numPr>
        <w:autoSpaceDE w:val="0"/>
        <w:autoSpaceDN w:val="0"/>
        <w:adjustRightInd w:val="0"/>
        <w:spacing w:after="0" w:line="240" w:lineRule="auto"/>
        <w:jc w:val="both"/>
        <w:rPr>
          <w:rFonts w:cs="Calibri"/>
          <w:color w:val="000000"/>
          <w:sz w:val="24"/>
          <w:szCs w:val="24"/>
        </w:rPr>
      </w:pPr>
      <w:r>
        <w:rPr>
          <w:sz w:val="24"/>
          <w:szCs w:val="24"/>
        </w:rPr>
        <w:t>zadavatel vyloučí z výběru uchazeče, který v nabídce uvede nepravdivé údaje</w:t>
      </w:r>
    </w:p>
    <w:p w:rsidR="00587F26" w:rsidRDefault="00587F26" w:rsidP="00587F26">
      <w:pPr>
        <w:pStyle w:val="Odstavecseseznamem"/>
        <w:numPr>
          <w:ilvl w:val="0"/>
          <w:numId w:val="7"/>
        </w:numPr>
        <w:autoSpaceDE w:val="0"/>
        <w:autoSpaceDN w:val="0"/>
        <w:adjustRightInd w:val="0"/>
        <w:spacing w:after="0" w:line="240" w:lineRule="auto"/>
        <w:jc w:val="both"/>
        <w:rPr>
          <w:rFonts w:cs="Calibri"/>
          <w:color w:val="000000"/>
          <w:sz w:val="24"/>
          <w:szCs w:val="24"/>
        </w:rPr>
      </w:pPr>
      <w:r>
        <w:rPr>
          <w:rFonts w:cs="Calibri"/>
          <w:color w:val="000000"/>
          <w:sz w:val="24"/>
          <w:szCs w:val="24"/>
        </w:rPr>
        <w:t>zadavatel si vyhrazuje právo v průběhu soutěžní lhůty změnit, upřesnit nebo doplnit předmět zakázky a podmínky zadání, a to písemně (poštou nebo e-mailem) všem uchazečům shodně</w:t>
      </w:r>
    </w:p>
    <w:p w:rsidR="00587F26" w:rsidRDefault="00587F26" w:rsidP="00587F26">
      <w:pPr>
        <w:pStyle w:val="Odstavecseseznamem"/>
        <w:numPr>
          <w:ilvl w:val="0"/>
          <w:numId w:val="7"/>
        </w:numPr>
        <w:autoSpaceDE w:val="0"/>
        <w:autoSpaceDN w:val="0"/>
        <w:adjustRightInd w:val="0"/>
        <w:spacing w:after="0" w:line="240" w:lineRule="auto"/>
        <w:jc w:val="both"/>
        <w:rPr>
          <w:rFonts w:cs="Calibri"/>
          <w:color w:val="000000"/>
          <w:sz w:val="24"/>
          <w:szCs w:val="24"/>
        </w:rPr>
      </w:pPr>
      <w:r>
        <w:rPr>
          <w:rFonts w:cs="Calibri"/>
          <w:color w:val="000000"/>
          <w:sz w:val="24"/>
          <w:szCs w:val="24"/>
        </w:rPr>
        <w:t>zadavatel si vyhrazuje právo odmítnout všechny nabídky a neuzavřít smluvní vztah se žádným z uchazečů s tím, že případné neuzavření smluvního vztahu nebude uchazeči sankcionováno</w:t>
      </w:r>
    </w:p>
    <w:p w:rsidR="00587F26" w:rsidRDefault="00587F26" w:rsidP="00587F26">
      <w:pPr>
        <w:pStyle w:val="Odstavecseseznamem"/>
        <w:numPr>
          <w:ilvl w:val="0"/>
          <w:numId w:val="7"/>
        </w:numPr>
        <w:autoSpaceDE w:val="0"/>
        <w:autoSpaceDN w:val="0"/>
        <w:adjustRightInd w:val="0"/>
        <w:spacing w:after="0" w:line="240" w:lineRule="auto"/>
        <w:jc w:val="both"/>
        <w:rPr>
          <w:rFonts w:cs="Calibri"/>
          <w:color w:val="000000"/>
          <w:sz w:val="24"/>
          <w:szCs w:val="24"/>
        </w:rPr>
      </w:pPr>
      <w:r>
        <w:rPr>
          <w:rFonts w:cs="Calibri"/>
          <w:color w:val="000000"/>
          <w:sz w:val="24"/>
          <w:szCs w:val="24"/>
        </w:rPr>
        <w:t>zadavatel si vyhrazuje jednat o obsahu návrhu smlouvy</w:t>
      </w:r>
    </w:p>
    <w:p w:rsidR="00587F26" w:rsidRDefault="00587F26" w:rsidP="00587F26">
      <w:pPr>
        <w:pStyle w:val="Odstavecseseznamem"/>
        <w:numPr>
          <w:ilvl w:val="0"/>
          <w:numId w:val="7"/>
        </w:numPr>
        <w:autoSpaceDE w:val="0"/>
        <w:autoSpaceDN w:val="0"/>
        <w:adjustRightInd w:val="0"/>
        <w:spacing w:after="0" w:line="240" w:lineRule="auto"/>
        <w:jc w:val="both"/>
        <w:rPr>
          <w:rFonts w:cs="Calibri"/>
          <w:color w:val="000000"/>
          <w:sz w:val="24"/>
          <w:szCs w:val="24"/>
        </w:rPr>
      </w:pPr>
      <w:r>
        <w:rPr>
          <w:rFonts w:cs="Calibri"/>
          <w:color w:val="000000"/>
          <w:sz w:val="24"/>
          <w:szCs w:val="24"/>
        </w:rPr>
        <w:t>uchazeči předkládají své nabídky bezplatně, z předané nabídky nemohou vůči zadavateli uplatňovat žádné nároky</w:t>
      </w:r>
    </w:p>
    <w:p w:rsidR="00587F26" w:rsidRDefault="00587F26" w:rsidP="00587F26">
      <w:pPr>
        <w:pStyle w:val="Default"/>
        <w:numPr>
          <w:ilvl w:val="0"/>
          <w:numId w:val="7"/>
        </w:numPr>
        <w:jc w:val="both"/>
        <w:rPr>
          <w:rFonts w:asciiTheme="minorHAnsi" w:hAnsiTheme="minorHAnsi"/>
          <w:bCs/>
          <w:iCs/>
          <w:color w:val="auto"/>
        </w:rPr>
      </w:pPr>
      <w:r>
        <w:rPr>
          <w:rFonts w:asciiTheme="minorHAnsi" w:hAnsiTheme="minorHAnsi"/>
          <w:bCs/>
          <w:iCs/>
          <w:color w:val="auto"/>
        </w:rPr>
        <w:t xml:space="preserve">uchazeči o veřejnou zakázku souhlasí předem vědomě s tím, aby zadavatel v souladu se zákonem č. 101/2000 Sb., o ochraně osobních údajů ve znění pozdějších předpisů, všechny osobní údaje uvedené v nabídkách zpřístupnil či </w:t>
      </w:r>
      <w:proofErr w:type="gramStart"/>
      <w:r>
        <w:rPr>
          <w:rFonts w:asciiTheme="minorHAnsi" w:hAnsiTheme="minorHAnsi"/>
          <w:bCs/>
          <w:iCs/>
          <w:color w:val="auto"/>
        </w:rPr>
        <w:t>zveřejnil</w:t>
      </w:r>
      <w:proofErr w:type="gramEnd"/>
      <w:r>
        <w:rPr>
          <w:rFonts w:asciiTheme="minorHAnsi" w:hAnsiTheme="minorHAnsi"/>
          <w:bCs/>
          <w:iCs/>
          <w:color w:val="auto"/>
        </w:rPr>
        <w:t xml:space="preserve"> na internetových stránkách MAS </w:t>
      </w:r>
      <w:proofErr w:type="spellStart"/>
      <w:r>
        <w:rPr>
          <w:rFonts w:asciiTheme="minorHAnsi" w:hAnsiTheme="minorHAnsi"/>
          <w:bCs/>
          <w:iCs/>
          <w:color w:val="auto"/>
        </w:rPr>
        <w:t>Vodňanská</w:t>
      </w:r>
      <w:proofErr w:type="spellEnd"/>
      <w:r>
        <w:rPr>
          <w:rFonts w:asciiTheme="minorHAnsi" w:hAnsiTheme="minorHAnsi"/>
          <w:bCs/>
          <w:iCs/>
          <w:color w:val="auto"/>
        </w:rPr>
        <w:t xml:space="preserve"> ryba. Tento souhlas je udělen na dobu neurčitou až do odvolání. </w:t>
      </w:r>
    </w:p>
    <w:p w:rsidR="00587F26" w:rsidRDefault="00587F26" w:rsidP="00587F26">
      <w:pPr>
        <w:pStyle w:val="Odstavecseseznamem"/>
        <w:numPr>
          <w:ilvl w:val="0"/>
          <w:numId w:val="7"/>
        </w:numPr>
        <w:autoSpaceDE w:val="0"/>
        <w:autoSpaceDN w:val="0"/>
        <w:adjustRightInd w:val="0"/>
        <w:spacing w:after="0" w:line="240" w:lineRule="auto"/>
        <w:jc w:val="both"/>
        <w:rPr>
          <w:rFonts w:cs="Calibri"/>
          <w:color w:val="000000"/>
          <w:sz w:val="24"/>
          <w:szCs w:val="24"/>
        </w:rPr>
      </w:pPr>
      <w:r>
        <w:rPr>
          <w:rFonts w:cs="Calibri"/>
          <w:color w:val="000000"/>
          <w:sz w:val="24"/>
          <w:szCs w:val="24"/>
        </w:rPr>
        <w:t>podané nabídky nebude zadavatel uchazečům vracet</w:t>
      </w:r>
    </w:p>
    <w:p w:rsidR="00587F26" w:rsidRDefault="00587F26" w:rsidP="00587F26">
      <w:pPr>
        <w:pStyle w:val="Odstavecseseznamem"/>
        <w:numPr>
          <w:ilvl w:val="0"/>
          <w:numId w:val="7"/>
        </w:numPr>
        <w:autoSpaceDE w:val="0"/>
        <w:autoSpaceDN w:val="0"/>
        <w:adjustRightInd w:val="0"/>
        <w:spacing w:after="0" w:line="240" w:lineRule="auto"/>
        <w:jc w:val="both"/>
        <w:rPr>
          <w:rFonts w:cs="Calibri"/>
          <w:color w:val="000000"/>
          <w:sz w:val="24"/>
          <w:szCs w:val="24"/>
        </w:rPr>
      </w:pPr>
      <w:r>
        <w:rPr>
          <w:sz w:val="24"/>
          <w:szCs w:val="24"/>
        </w:rPr>
        <w:t>zadavatel může upravit rozsah předmětu plnění do výše finančních prostředků, které má k dispozici</w:t>
      </w:r>
    </w:p>
    <w:p w:rsidR="00587F26" w:rsidRDefault="00587F26" w:rsidP="00587F26">
      <w:pPr>
        <w:ind w:left="705"/>
        <w:jc w:val="both"/>
        <w:rPr>
          <w:sz w:val="24"/>
          <w:szCs w:val="24"/>
        </w:rPr>
      </w:pPr>
    </w:p>
    <w:p w:rsidR="00587F26" w:rsidRDefault="00587F26" w:rsidP="00587F26">
      <w:pPr>
        <w:autoSpaceDE w:val="0"/>
        <w:autoSpaceDN w:val="0"/>
        <w:adjustRightInd w:val="0"/>
        <w:jc w:val="both"/>
        <w:rPr>
          <w:rFonts w:eastAsia="Calibri" w:cs="Calibri"/>
          <w:color w:val="000000"/>
          <w:sz w:val="24"/>
          <w:szCs w:val="24"/>
        </w:rPr>
      </w:pPr>
      <w:r>
        <w:rPr>
          <w:rFonts w:eastAsia="Calibri" w:cs="Calibri"/>
          <w:color w:val="000000"/>
          <w:sz w:val="24"/>
          <w:szCs w:val="24"/>
        </w:rPr>
        <w:t>Oznámení o výběru nejvhodnější nabídky zašle zadavatel uchazečům, jejic</w:t>
      </w:r>
      <w:r w:rsidR="003F68DC">
        <w:rPr>
          <w:rFonts w:eastAsia="Calibri" w:cs="Calibri"/>
          <w:color w:val="000000"/>
          <w:sz w:val="24"/>
          <w:szCs w:val="24"/>
        </w:rPr>
        <w:t>hž nabídky budou hodnoceny, do 3</w:t>
      </w:r>
      <w:r>
        <w:rPr>
          <w:rFonts w:eastAsia="Calibri" w:cs="Calibri"/>
          <w:color w:val="000000"/>
          <w:sz w:val="24"/>
          <w:szCs w:val="24"/>
        </w:rPr>
        <w:t xml:space="preserve"> pracovních dnů od rozhodnutí hodnotící komise.</w:t>
      </w:r>
    </w:p>
    <w:p w:rsidR="00587F26" w:rsidRDefault="003F68DC" w:rsidP="00587F26">
      <w:pPr>
        <w:autoSpaceDE w:val="0"/>
        <w:autoSpaceDN w:val="0"/>
        <w:adjustRightInd w:val="0"/>
        <w:jc w:val="both"/>
        <w:rPr>
          <w:rFonts w:eastAsia="Calibri" w:cs="Calibri"/>
          <w:color w:val="000000"/>
          <w:sz w:val="24"/>
          <w:szCs w:val="24"/>
        </w:rPr>
      </w:pPr>
      <w:r>
        <w:rPr>
          <w:rFonts w:cs="Calibri"/>
          <w:color w:val="000000"/>
          <w:sz w:val="24"/>
          <w:szCs w:val="24"/>
        </w:rPr>
        <w:t xml:space="preserve">Ve </w:t>
      </w:r>
      <w:proofErr w:type="spellStart"/>
      <w:r>
        <w:rPr>
          <w:rFonts w:cs="Calibri"/>
          <w:color w:val="000000"/>
          <w:sz w:val="24"/>
          <w:szCs w:val="24"/>
        </w:rPr>
        <w:t>Vodňanech</w:t>
      </w:r>
      <w:proofErr w:type="spellEnd"/>
      <w:r>
        <w:rPr>
          <w:rFonts w:cs="Calibri"/>
          <w:color w:val="000000"/>
          <w:sz w:val="24"/>
          <w:szCs w:val="24"/>
        </w:rPr>
        <w:t xml:space="preserve"> dne 16. 5</w:t>
      </w:r>
      <w:r w:rsidR="00587F26">
        <w:rPr>
          <w:rFonts w:cs="Calibri"/>
          <w:color w:val="000000"/>
          <w:sz w:val="24"/>
          <w:szCs w:val="24"/>
        </w:rPr>
        <w:t xml:space="preserve">. 2013 </w:t>
      </w:r>
    </w:p>
    <w:p w:rsidR="00587F26" w:rsidRDefault="00587F26" w:rsidP="00587F26">
      <w:pPr>
        <w:autoSpaceDE w:val="0"/>
        <w:autoSpaceDN w:val="0"/>
        <w:adjustRightInd w:val="0"/>
        <w:spacing w:after="0" w:line="240" w:lineRule="auto"/>
        <w:jc w:val="both"/>
        <w:rPr>
          <w:rFonts w:cs="Calibri"/>
          <w:color w:val="000000"/>
          <w:sz w:val="24"/>
          <w:szCs w:val="24"/>
        </w:rPr>
      </w:pPr>
    </w:p>
    <w:p w:rsidR="00587F26" w:rsidRDefault="00587F26" w:rsidP="00587F26">
      <w:pPr>
        <w:autoSpaceDE w:val="0"/>
        <w:autoSpaceDN w:val="0"/>
        <w:adjustRightInd w:val="0"/>
        <w:spacing w:after="0" w:line="240" w:lineRule="auto"/>
        <w:jc w:val="both"/>
        <w:rPr>
          <w:rFonts w:cs="Calibri"/>
          <w:color w:val="000000"/>
          <w:sz w:val="24"/>
          <w:szCs w:val="24"/>
        </w:rPr>
      </w:pPr>
    </w:p>
    <w:p w:rsidR="00587F26" w:rsidRDefault="00587F26" w:rsidP="00587F26">
      <w:pPr>
        <w:autoSpaceDE w:val="0"/>
        <w:autoSpaceDN w:val="0"/>
        <w:adjustRightInd w:val="0"/>
        <w:spacing w:after="0" w:line="240" w:lineRule="auto"/>
        <w:jc w:val="both"/>
        <w:rPr>
          <w:rFonts w:cs="Calibri"/>
          <w:color w:val="000000"/>
          <w:sz w:val="24"/>
          <w:szCs w:val="24"/>
        </w:rPr>
      </w:pPr>
    </w:p>
    <w:p w:rsidR="00587F26" w:rsidRDefault="00587F26" w:rsidP="00587F26">
      <w:pPr>
        <w:autoSpaceDE w:val="0"/>
        <w:autoSpaceDN w:val="0"/>
        <w:adjustRightInd w:val="0"/>
        <w:spacing w:after="0" w:line="240" w:lineRule="auto"/>
        <w:jc w:val="both"/>
        <w:rPr>
          <w:rFonts w:cs="Calibri"/>
          <w:color w:val="000000"/>
          <w:sz w:val="24"/>
          <w:szCs w:val="24"/>
        </w:rPr>
      </w:pPr>
    </w:p>
    <w:p w:rsidR="00587F26" w:rsidRDefault="00587F26" w:rsidP="00587F26">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                                                                                                                PhDr. Alena </w:t>
      </w:r>
      <w:proofErr w:type="spellStart"/>
      <w:r>
        <w:rPr>
          <w:rFonts w:cs="Calibri"/>
          <w:color w:val="000000"/>
          <w:sz w:val="24"/>
          <w:szCs w:val="24"/>
        </w:rPr>
        <w:t>Cepáková</w:t>
      </w:r>
      <w:proofErr w:type="spellEnd"/>
    </w:p>
    <w:p w:rsidR="00587F26" w:rsidRDefault="00587F26" w:rsidP="00587F26">
      <w:pPr>
        <w:autoSpaceDE w:val="0"/>
        <w:autoSpaceDN w:val="0"/>
        <w:adjustRightInd w:val="0"/>
        <w:spacing w:after="0" w:line="240" w:lineRule="auto"/>
        <w:jc w:val="both"/>
        <w:rPr>
          <w:rFonts w:eastAsia="Calibri" w:cs="Calibri"/>
          <w:color w:val="000000"/>
          <w:sz w:val="24"/>
          <w:szCs w:val="24"/>
        </w:rPr>
      </w:pPr>
      <w:r>
        <w:rPr>
          <w:rFonts w:cs="Calibri"/>
          <w:color w:val="000000"/>
          <w:sz w:val="24"/>
          <w:szCs w:val="24"/>
        </w:rPr>
        <w:t xml:space="preserve">                                                                                                                      předsedkyně</w:t>
      </w:r>
    </w:p>
    <w:p w:rsidR="00587F26" w:rsidRDefault="00587F26" w:rsidP="00587F26">
      <w:pPr>
        <w:pStyle w:val="Odstavecseseznamem"/>
        <w:autoSpaceDE w:val="0"/>
        <w:autoSpaceDN w:val="0"/>
        <w:adjustRightInd w:val="0"/>
        <w:spacing w:after="0" w:line="240" w:lineRule="auto"/>
        <w:ind w:left="360"/>
        <w:rPr>
          <w:rFonts w:eastAsia="Calibri" w:cs="Calibri"/>
          <w:color w:val="000000"/>
          <w:sz w:val="24"/>
          <w:szCs w:val="24"/>
        </w:rPr>
      </w:pPr>
    </w:p>
    <w:p w:rsidR="00A37FCF" w:rsidRDefault="00A37FCF"/>
    <w:sectPr w:rsidR="00A37FCF" w:rsidSect="00A37F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552A"/>
    <w:multiLevelType w:val="hybridMultilevel"/>
    <w:tmpl w:val="ECAAE0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3A105F2"/>
    <w:multiLevelType w:val="hybridMultilevel"/>
    <w:tmpl w:val="E850FCD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9414139"/>
    <w:multiLevelType w:val="hybridMultilevel"/>
    <w:tmpl w:val="63D68B8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46BF483D"/>
    <w:multiLevelType w:val="hybridMultilevel"/>
    <w:tmpl w:val="F396510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6BA743F6"/>
    <w:multiLevelType w:val="hybridMultilevel"/>
    <w:tmpl w:val="E13697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75D0EAE"/>
    <w:multiLevelType w:val="hybridMultilevel"/>
    <w:tmpl w:val="CA524580"/>
    <w:lvl w:ilvl="0" w:tplc="F10AD360">
      <w:start w:val="1"/>
      <w:numFmt w:val="bullet"/>
      <w:lvlText w:val="-"/>
      <w:lvlJc w:val="left"/>
      <w:pPr>
        <w:ind w:left="720" w:hanging="360"/>
      </w:pPr>
      <w:rPr>
        <w:rFonts w:ascii="Calibri" w:eastAsiaTheme="minorHAns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B164B5F"/>
    <w:multiLevelType w:val="hybridMultilevel"/>
    <w:tmpl w:val="E1449AD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F26"/>
    <w:rsid w:val="001A493B"/>
    <w:rsid w:val="003F68DC"/>
    <w:rsid w:val="00587F26"/>
    <w:rsid w:val="0093712E"/>
    <w:rsid w:val="00A37FCF"/>
    <w:rsid w:val="00D56360"/>
    <w:rsid w:val="00E344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F2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87F26"/>
    <w:rPr>
      <w:color w:val="0000FF" w:themeColor="hyperlink"/>
      <w:u w:val="single"/>
    </w:rPr>
  </w:style>
  <w:style w:type="paragraph" w:styleId="Odstavecseseznamem">
    <w:name w:val="List Paragraph"/>
    <w:basedOn w:val="Normln"/>
    <w:uiPriority w:val="34"/>
    <w:qFormat/>
    <w:rsid w:val="00587F26"/>
    <w:pPr>
      <w:ind w:left="720"/>
      <w:contextualSpacing/>
    </w:pPr>
  </w:style>
  <w:style w:type="paragraph" w:customStyle="1" w:styleId="Default">
    <w:name w:val="Default"/>
    <w:rsid w:val="00587F26"/>
    <w:pPr>
      <w:autoSpaceDE w:val="0"/>
      <w:autoSpaceDN w:val="0"/>
      <w:adjustRightInd w:val="0"/>
      <w:spacing w:after="0" w:line="240" w:lineRule="auto"/>
    </w:pPr>
    <w:rPr>
      <w:rFonts w:ascii="Arial" w:eastAsia="Calibri" w:hAnsi="Arial" w:cs="Arial"/>
      <w:color w:val="000000"/>
      <w:sz w:val="24"/>
      <w:szCs w:val="24"/>
    </w:rPr>
  </w:style>
  <w:style w:type="table" w:styleId="Mkatabulky">
    <w:name w:val="Table Grid"/>
    <w:basedOn w:val="Normlntabulka"/>
    <w:uiPriority w:val="59"/>
    <w:rsid w:val="00587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587F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3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pakova@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dnanskaryba.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1367</Words>
  <Characters>8069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2013-05-16T07:55:00Z</cp:lastPrinted>
  <dcterms:created xsi:type="dcterms:W3CDTF">2013-05-10T09:11:00Z</dcterms:created>
  <dcterms:modified xsi:type="dcterms:W3CDTF">2013-05-16T07:56:00Z</dcterms:modified>
</cp:coreProperties>
</file>