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86" w:rsidRDefault="008F4C86" w:rsidP="008F4C86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6086475" cy="12858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86" w:rsidRPr="00D57D25" w:rsidRDefault="008F4C86" w:rsidP="008F4C86">
      <w:pPr>
        <w:pStyle w:val="Zhlav"/>
        <w:jc w:val="center"/>
        <w:rPr>
          <w:rFonts w:ascii="Times New Roman" w:hAnsi="Times New Roman" w:cs="Times New Roman"/>
        </w:rPr>
      </w:pPr>
      <w:r w:rsidRPr="00D57D25">
        <w:rPr>
          <w:rFonts w:ascii="Times New Roman" w:hAnsi="Times New Roman" w:cs="Times New Roman"/>
        </w:rPr>
        <w:t>PROJEKT „MÍSTNÍ AKČNÍ PLÁN VZDĚLÁVÁNÍ ORP VODŇANY“</w:t>
      </w:r>
    </w:p>
    <w:p w:rsidR="008F4C86" w:rsidRPr="00D57D25" w:rsidRDefault="008F4C86" w:rsidP="008F4C8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7D25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proofErr w:type="gramStart"/>
      <w:r w:rsidRPr="00D57D25">
        <w:rPr>
          <w:rFonts w:ascii="Times New Roman" w:hAnsi="Times New Roman" w:cs="Times New Roman"/>
          <w:sz w:val="20"/>
          <w:szCs w:val="20"/>
        </w:rPr>
        <w:t>reg</w:t>
      </w:r>
      <w:proofErr w:type="gramEnd"/>
      <w:r w:rsidRPr="00D57D25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D57D25">
        <w:rPr>
          <w:rFonts w:ascii="Times New Roman" w:hAnsi="Times New Roman" w:cs="Times New Roman"/>
          <w:sz w:val="20"/>
          <w:szCs w:val="20"/>
        </w:rPr>
        <w:t>č</w:t>
      </w:r>
      <w:proofErr w:type="spellEnd"/>
      <w:r w:rsidRPr="00D57D2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57D25">
        <w:rPr>
          <w:rFonts w:ascii="Times New Roman" w:hAnsi="Times New Roman" w:cs="Times New Roman"/>
          <w:sz w:val="20"/>
          <w:szCs w:val="20"/>
        </w:rPr>
        <w:t xml:space="preserve"> CZ.02.3.68/0.0/0.0/15_005/0000029</w:t>
      </w:r>
    </w:p>
    <w:p w:rsidR="00BA783C" w:rsidRPr="00C07ABE" w:rsidRDefault="008F4C86" w:rsidP="00C07ABE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Místní akční plán vzdělávání – projekt na podporu rozvoje kvalitního a inkluzivního vzdělávání </w:t>
      </w:r>
      <w:r w:rsidR="00C57066">
        <w:rPr>
          <w:rFonts w:ascii="Times New Roman" w:eastAsia="Arial Unicode MS" w:hAnsi="Times New Roman" w:cs="Times New Roman"/>
          <w:b/>
          <w:bCs/>
          <w:sz w:val="28"/>
          <w:szCs w:val="28"/>
        </w:rPr>
        <w:t>pokračuje</w:t>
      </w:r>
    </w:p>
    <w:p w:rsidR="00463ECD" w:rsidRPr="002906D1" w:rsidRDefault="008F4C86" w:rsidP="000A77BB">
      <w:pPr>
        <w:pStyle w:val="Normlnweb"/>
        <w:shd w:val="clear" w:color="auto" w:fill="FFFFFF"/>
        <w:spacing w:before="300" w:beforeAutospacing="0" w:after="0" w:afterAutospacing="0" w:line="279" w:lineRule="atLeast"/>
        <w:jc w:val="both"/>
      </w:pPr>
      <w:r w:rsidRPr="000A77BB">
        <w:t xml:space="preserve">     V červnovém Zpravodaji města Vodňany jsme čtenáře informovali o tom, že na </w:t>
      </w:r>
      <w:proofErr w:type="spellStart"/>
      <w:r w:rsidRPr="000A77BB">
        <w:t>Vodňansku</w:t>
      </w:r>
      <w:proofErr w:type="spellEnd"/>
      <w:r w:rsidRPr="000A77BB">
        <w:t xml:space="preserve"> začíná realizace projektu, zaměřeného na rozvoj kvalitního a inkluzivního vzdělávání dětí a žáků do 15 let. </w:t>
      </w:r>
      <w:r w:rsidR="000A77BB" w:rsidRPr="000A77BB">
        <w:t>Je zaměřen na zkvalitnění vzdělávacího procesu a velkou příležitostí ke spolupráci všech, kterých se oblast školství týká.</w:t>
      </w:r>
      <w:r w:rsidR="000A77BB">
        <w:rPr>
          <w:color w:val="333333"/>
        </w:rPr>
        <w:t xml:space="preserve"> </w:t>
      </w:r>
      <w:r w:rsidR="003C71D9">
        <w:t xml:space="preserve">Nositelem projektu je Místní akční skupina Vodňanská ryba. </w:t>
      </w:r>
      <w:r>
        <w:t xml:space="preserve">Tento projekt úspěšně pokračuje, aktéři </w:t>
      </w:r>
      <w:r w:rsidR="00830623">
        <w:t xml:space="preserve">ve </w:t>
      </w:r>
      <w:r>
        <w:t>vzdělávání v území ORP Vodňany se pravidelně setkávání</w:t>
      </w:r>
      <w:r w:rsidR="00370F0F">
        <w:t xml:space="preserve"> a spolupracují. </w:t>
      </w:r>
      <w:r w:rsidR="00C57066">
        <w:t>Zástupci</w:t>
      </w:r>
      <w:r w:rsidR="003C71D9">
        <w:t xml:space="preserve"> předškolních zařízení, </w:t>
      </w:r>
      <w:r w:rsidR="00C57066">
        <w:t>základních škol, zřizovatelů</w:t>
      </w:r>
      <w:r w:rsidR="00830623" w:rsidRPr="00C57066">
        <w:t xml:space="preserve"> a organizací neformálního</w:t>
      </w:r>
      <w:r w:rsidR="00C57066">
        <w:t xml:space="preserve"> a zájmového</w:t>
      </w:r>
      <w:r w:rsidR="00830623" w:rsidRPr="00C57066">
        <w:t xml:space="preserve"> v</w:t>
      </w:r>
      <w:r w:rsidR="00C57066">
        <w:t>zdělávání v</w:t>
      </w:r>
      <w:r w:rsidR="00830623" w:rsidRPr="00C57066">
        <w:t xml:space="preserve"> pracovních skupinách </w:t>
      </w:r>
      <w:r w:rsidR="002906D1">
        <w:t>zpracovali</w:t>
      </w:r>
      <w:r w:rsidR="002906D1" w:rsidRPr="00C57066">
        <w:t xml:space="preserve"> </w:t>
      </w:r>
      <w:r w:rsidR="002906D1">
        <w:t>první verzi S</w:t>
      </w:r>
      <w:r w:rsidR="00830623" w:rsidRPr="00C57066">
        <w:t>trategického rámce a zároveň byly definovány investiční z</w:t>
      </w:r>
      <w:r w:rsidR="00C57066">
        <w:t xml:space="preserve">áměry jednotlivých škol </w:t>
      </w:r>
      <w:proofErr w:type="spellStart"/>
      <w:r w:rsidR="00C57066">
        <w:t>Vodňanska</w:t>
      </w:r>
      <w:proofErr w:type="spellEnd"/>
      <w:r w:rsidR="00830623" w:rsidRPr="00C57066">
        <w:t>. Řídící výbor p</w:t>
      </w:r>
      <w:r w:rsidR="00C57066">
        <w:t>ak na svém jednání na konci srpna S</w:t>
      </w:r>
      <w:r w:rsidR="00830623" w:rsidRPr="00C57066">
        <w:t>trategický rámec</w:t>
      </w:r>
      <w:r w:rsidR="002906D1">
        <w:t xml:space="preserve"> včetně investičních priorit</w:t>
      </w:r>
      <w:r w:rsidR="00830623" w:rsidRPr="00C57066">
        <w:t xml:space="preserve"> schválil. Tyto d</w:t>
      </w:r>
      <w:r w:rsidR="00C57066">
        <w:t>okumenty jsou výsledkem</w:t>
      </w:r>
      <w:r w:rsidR="00830623" w:rsidRPr="00C57066">
        <w:t xml:space="preserve"> spolupráce ředitelek a ředitelů mateřských a základních škol, zástupců dalších školských zaří</w:t>
      </w:r>
      <w:r w:rsidR="00C57066">
        <w:t>zení, zřizovatelů škol</w:t>
      </w:r>
      <w:r w:rsidR="00830623" w:rsidRPr="00C57066">
        <w:t xml:space="preserve"> včetně </w:t>
      </w:r>
      <w:r w:rsidR="00C57066">
        <w:t xml:space="preserve">Jihočeského </w:t>
      </w:r>
      <w:r w:rsidR="00830623" w:rsidRPr="00C57066">
        <w:t>kraje a dalších</w:t>
      </w:r>
      <w:r w:rsidR="00C57066">
        <w:t xml:space="preserve"> odborníků</w:t>
      </w:r>
      <w:r w:rsidR="00C57066">
        <w:rPr>
          <w:rFonts w:ascii="Arial" w:hAnsi="Arial" w:cs="Arial"/>
          <w:b/>
          <w:bCs/>
          <w:color w:val="231F20"/>
          <w:sz w:val="18"/>
          <w:szCs w:val="18"/>
        </w:rPr>
        <w:t xml:space="preserve">. </w:t>
      </w:r>
      <w:r w:rsidR="002906D1">
        <w:t>Strategický rámec spolu s</w:t>
      </w:r>
      <w:r w:rsidR="00830623" w:rsidRPr="00C57066">
        <w:t xml:space="preserve"> investičn</w:t>
      </w:r>
      <w:r w:rsidR="002906D1">
        <w:t>ími</w:t>
      </w:r>
      <w:r w:rsidR="00463ECD">
        <w:t xml:space="preserve"> priorit</w:t>
      </w:r>
      <w:r w:rsidR="002906D1">
        <w:t>ami</w:t>
      </w:r>
      <w:r w:rsidR="00463ECD">
        <w:t xml:space="preserve"> škol byl následně odeslán Reg</w:t>
      </w:r>
      <w:r w:rsidR="00C85DAB">
        <w:t>ionální stálé konferenci (RSK)</w:t>
      </w:r>
      <w:r w:rsidR="00463ECD">
        <w:t xml:space="preserve"> a</w:t>
      </w:r>
      <w:r w:rsidR="003C71D9">
        <w:t xml:space="preserve"> vyvěšen</w:t>
      </w:r>
      <w:r w:rsidR="00C85DAB">
        <w:t xml:space="preserve"> na</w:t>
      </w:r>
      <w:r w:rsidR="00463ECD">
        <w:t xml:space="preserve"> </w:t>
      </w:r>
      <w:hyperlink r:id="rId7" w:history="1">
        <w:r w:rsidR="00463ECD" w:rsidRPr="00A26E68">
          <w:rPr>
            <w:rStyle w:val="Hypertextovodkaz"/>
          </w:rPr>
          <w:t>www.strukturalni-fondy.cz/uzemni-dimenze</w:t>
        </w:r>
      </w:hyperlink>
      <w:r w:rsidR="00463ECD">
        <w:t>, neboť v programovém období 2014-2020 je územní dimenze v oblasti školství mj. naplňována akčními plány rozvoje vzdělávání.</w:t>
      </w:r>
      <w:r w:rsidR="00463ECD" w:rsidRPr="00463ECD">
        <w:t xml:space="preserve"> Pro účely zajištění souladu podporovaných </w:t>
      </w:r>
      <w:r w:rsidR="00463ECD">
        <w:t>projektů ve výzvách IROP (Integrovaný regionální operační program)</w:t>
      </w:r>
      <w:r w:rsidR="00463ECD" w:rsidRPr="00463ECD">
        <w:t xml:space="preserve"> a OP VVV</w:t>
      </w:r>
      <w:r w:rsidR="00463ECD">
        <w:t xml:space="preserve"> (Operační program Výzkum, vývoj a vzdělávání)</w:t>
      </w:r>
      <w:r w:rsidR="00463ECD" w:rsidRPr="00463ECD">
        <w:t xml:space="preserve"> s prioritami území je dle potřeby vždy zpracován Strategický rámec MAP jako strategická část Místního akčního plánu rozvoje vzdělávání. Každý projektový záměr musí mít vazbu na některý z cílů MAP, tak bude prokazován soulad projektu s prioritami regionu uvedenými ve Strategickém rámci MAP. Strategický rámec MAP má dočasný charakter a je možné jej aktualizovat při dalším ujasnění priorit a jejich změn v procesu plánování.</w:t>
      </w:r>
    </w:p>
    <w:p w:rsidR="005112ED" w:rsidRPr="005112ED" w:rsidRDefault="00C85DAB" w:rsidP="005112ED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2ED">
        <w:rPr>
          <w:rFonts w:ascii="Times New Roman" w:hAnsi="Times New Roman" w:cs="Times New Roman"/>
          <w:sz w:val="24"/>
          <w:szCs w:val="24"/>
        </w:rPr>
        <w:t xml:space="preserve">     Další realizovanou aktivitou</w:t>
      </w:r>
      <w:r w:rsidR="005112ED">
        <w:rPr>
          <w:rFonts w:ascii="Times New Roman" w:hAnsi="Times New Roman" w:cs="Times New Roman"/>
          <w:sz w:val="24"/>
          <w:szCs w:val="24"/>
        </w:rPr>
        <w:t xml:space="preserve"> MAP</w:t>
      </w:r>
      <w:r w:rsidRPr="005112ED">
        <w:rPr>
          <w:rFonts w:ascii="Times New Roman" w:hAnsi="Times New Roman" w:cs="Times New Roman"/>
          <w:sz w:val="24"/>
          <w:szCs w:val="24"/>
        </w:rPr>
        <w:t xml:space="preserve"> v období červen až září 2016 byla organizace </w:t>
      </w:r>
      <w:r w:rsidR="005112ED" w:rsidRPr="005112ED">
        <w:rPr>
          <w:rFonts w:ascii="Times New Roman" w:hAnsi="Times New Roman" w:cs="Times New Roman"/>
          <w:sz w:val="24"/>
          <w:szCs w:val="24"/>
        </w:rPr>
        <w:t xml:space="preserve">vzdělávacího semináře pro pedagogické pracovníky mateřských škol. V sobotu </w:t>
      </w:r>
      <w:r w:rsidR="002906D1">
        <w:rPr>
          <w:rFonts w:ascii="Times New Roman" w:hAnsi="Times New Roman" w:cs="Times New Roman"/>
          <w:sz w:val="24"/>
          <w:szCs w:val="24"/>
        </w:rPr>
        <w:t>3. září z</w:t>
      </w:r>
      <w:r w:rsidR="005112ED" w:rsidRPr="005112ED">
        <w:rPr>
          <w:rFonts w:ascii="Times New Roman" w:hAnsi="Times New Roman" w:cs="Times New Roman"/>
          <w:sz w:val="24"/>
          <w:szCs w:val="24"/>
        </w:rPr>
        <w:t>a účasti 29 učitele</w:t>
      </w:r>
      <w:r w:rsidR="00C908BE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5112ED" w:rsidRPr="005112ED">
        <w:rPr>
          <w:rFonts w:ascii="Times New Roman" w:hAnsi="Times New Roman" w:cs="Times New Roman"/>
          <w:sz w:val="24"/>
          <w:szCs w:val="24"/>
        </w:rPr>
        <w:t xml:space="preserve"> mateřských škol </w:t>
      </w:r>
      <w:r w:rsidR="005112ED">
        <w:rPr>
          <w:rFonts w:ascii="Times New Roman" w:hAnsi="Times New Roman" w:cs="Times New Roman"/>
          <w:sz w:val="24"/>
          <w:szCs w:val="24"/>
        </w:rPr>
        <w:t xml:space="preserve">a </w:t>
      </w:r>
      <w:r w:rsidR="005112ED" w:rsidRPr="005112ED">
        <w:rPr>
          <w:rFonts w:ascii="Times New Roman" w:hAnsi="Times New Roman" w:cs="Times New Roman"/>
          <w:sz w:val="24"/>
          <w:szCs w:val="24"/>
        </w:rPr>
        <w:t>pod vedením lektorky PhDr. Lidmily Pekařové z Prahy proběhl celodenní seminář</w:t>
      </w:r>
      <w:r w:rsidR="005112ED">
        <w:rPr>
          <w:rFonts w:ascii="Times New Roman" w:hAnsi="Times New Roman" w:cs="Times New Roman"/>
          <w:sz w:val="24"/>
          <w:szCs w:val="24"/>
        </w:rPr>
        <w:t>, který se zabýval dvěma tématy: „Vývojové zvláštnosti dětí ve věku 3-7 let aneb Co nepokazit ve výchově 3-7 let“ a „Komunikace s dětmi, aneb Proč to neumíme“. Obsah semináře i odborná erudice přednášející byla přítomnými velice kladně hodnocena</w:t>
      </w:r>
      <w:r w:rsidR="000A77BB">
        <w:rPr>
          <w:rFonts w:ascii="Times New Roman" w:hAnsi="Times New Roman" w:cs="Times New Roman"/>
          <w:sz w:val="24"/>
          <w:szCs w:val="24"/>
        </w:rPr>
        <w:t>. Další vzdělávací semináře</w:t>
      </w:r>
      <w:r w:rsidR="005112ED">
        <w:rPr>
          <w:rFonts w:ascii="Times New Roman" w:hAnsi="Times New Roman" w:cs="Times New Roman"/>
          <w:sz w:val="24"/>
          <w:szCs w:val="24"/>
        </w:rPr>
        <w:t xml:space="preserve"> pro pedagogické pracovníky m</w:t>
      </w:r>
      <w:r w:rsidR="000A77BB">
        <w:rPr>
          <w:rFonts w:ascii="Times New Roman" w:hAnsi="Times New Roman" w:cs="Times New Roman"/>
          <w:sz w:val="24"/>
          <w:szCs w:val="24"/>
        </w:rPr>
        <w:t>ateřských i základních škol budou postupně připravovány</w:t>
      </w:r>
      <w:r w:rsidR="005112ED">
        <w:rPr>
          <w:rFonts w:ascii="Times New Roman" w:hAnsi="Times New Roman" w:cs="Times New Roman"/>
          <w:sz w:val="24"/>
          <w:szCs w:val="24"/>
        </w:rPr>
        <w:t>.</w:t>
      </w:r>
    </w:p>
    <w:p w:rsidR="00C07ABE" w:rsidRDefault="000A77BB" w:rsidP="008F4C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dalším období se budou i nadále scházet pracovní skupiny</w:t>
      </w:r>
      <w:r w:rsidR="00830623" w:rsidRPr="00C57066">
        <w:rPr>
          <w:rFonts w:ascii="Times New Roman" w:hAnsi="Times New Roman" w:cs="Times New Roman"/>
          <w:sz w:val="24"/>
          <w:szCs w:val="24"/>
        </w:rPr>
        <w:t xml:space="preserve"> a za spolupráce s dalšími aktéry, kteří působí v oblasti vzdělávání, bude zpracová</w:t>
      </w:r>
      <w:r>
        <w:rPr>
          <w:rFonts w:ascii="Times New Roman" w:hAnsi="Times New Roman" w:cs="Times New Roman"/>
          <w:sz w:val="24"/>
          <w:szCs w:val="24"/>
        </w:rPr>
        <w:t>n Místní akční plán vzdělávání pro region ORP Vodňany</w:t>
      </w:r>
      <w:r w:rsidR="00830623" w:rsidRPr="00C570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C86" w:rsidRDefault="00C07ABE" w:rsidP="008F4C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</w:t>
      </w:r>
      <w:r w:rsidR="00830623" w:rsidRPr="00C57066">
        <w:rPr>
          <w:rFonts w:ascii="Times New Roman" w:hAnsi="Times New Roman" w:cs="Times New Roman"/>
          <w:sz w:val="24"/>
          <w:szCs w:val="24"/>
        </w:rPr>
        <w:t>trategický rámec a další aktuality jsou zveřejněny na webových stránkách projektu</w:t>
      </w:r>
      <w:r>
        <w:rPr>
          <w:rFonts w:ascii="Times New Roman" w:hAnsi="Times New Roman" w:cs="Times New Roman"/>
          <w:sz w:val="24"/>
          <w:szCs w:val="24"/>
        </w:rPr>
        <w:t xml:space="preserve"> MAP </w:t>
      </w:r>
      <w:hyperlink r:id="rId8" w:history="1">
        <w:r w:rsidRPr="00A26E68">
          <w:rPr>
            <w:rStyle w:val="Hypertextovodkaz"/>
            <w:rFonts w:ascii="Times New Roman" w:hAnsi="Times New Roman" w:cs="Times New Roman"/>
            <w:sz w:val="24"/>
            <w:szCs w:val="24"/>
          </w:rPr>
          <w:t>www.vodnanskaryba.eu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623" w:rsidRPr="00C57066">
        <w:rPr>
          <w:rFonts w:ascii="Times New Roman" w:hAnsi="Times New Roman" w:cs="Times New Roman"/>
          <w:sz w:val="24"/>
          <w:szCs w:val="24"/>
        </w:rPr>
        <w:t>.</w:t>
      </w:r>
      <w:r w:rsidR="008F4C86" w:rsidRPr="00C57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6D1" w:rsidRPr="00C57066" w:rsidRDefault="002906D1" w:rsidP="008F4C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41F2F">
        <w:rPr>
          <w:rFonts w:ascii="Times New Roman" w:hAnsi="Times New Roman" w:cs="Times New Roman"/>
          <w:sz w:val="24"/>
          <w:szCs w:val="24"/>
        </w:rPr>
        <w:t xml:space="preserve">        za MAS Vodňanská </w:t>
      </w:r>
      <w:proofErr w:type="gramStart"/>
      <w:r w:rsidR="00541F2F">
        <w:rPr>
          <w:rFonts w:ascii="Times New Roman" w:hAnsi="Times New Roman" w:cs="Times New Roman"/>
          <w:sz w:val="24"/>
          <w:szCs w:val="24"/>
        </w:rPr>
        <w:t xml:space="preserve">ryba  </w:t>
      </w:r>
      <w:r>
        <w:rPr>
          <w:rFonts w:ascii="Times New Roman" w:hAnsi="Times New Roman" w:cs="Times New Roman"/>
          <w:sz w:val="24"/>
          <w:szCs w:val="24"/>
        </w:rPr>
        <w:t>PhDr.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Cepáková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manažerka projektu</w:t>
      </w:r>
    </w:p>
    <w:p w:rsidR="008F4C86" w:rsidRPr="008F4C86" w:rsidRDefault="008F4C86" w:rsidP="008F4C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ECD" w:rsidRPr="00463ECD" w:rsidRDefault="00463E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463ECD" w:rsidRPr="00463ECD" w:rsidSect="00BA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86"/>
    <w:rsid w:val="000A77BB"/>
    <w:rsid w:val="001B02BA"/>
    <w:rsid w:val="002906D1"/>
    <w:rsid w:val="00370F0F"/>
    <w:rsid w:val="003C71D9"/>
    <w:rsid w:val="00435964"/>
    <w:rsid w:val="00463ECD"/>
    <w:rsid w:val="005112ED"/>
    <w:rsid w:val="00541F2F"/>
    <w:rsid w:val="00830623"/>
    <w:rsid w:val="008F4C86"/>
    <w:rsid w:val="00BA783C"/>
    <w:rsid w:val="00C07ABE"/>
    <w:rsid w:val="00C57066"/>
    <w:rsid w:val="00C85DAB"/>
    <w:rsid w:val="00C908BE"/>
    <w:rsid w:val="00DA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C86"/>
    <w:pPr>
      <w:suppressAutoHyphens/>
    </w:pPr>
    <w:rPr>
      <w:rFonts w:ascii="Calibri" w:eastAsia="SimSun" w:hAnsi="Calibri" w:cs="Calibri"/>
      <w:color w:val="00000A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semiHidden/>
    <w:unhideWhenUsed/>
    <w:rsid w:val="008F4C8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">
    <w:name w:val="Záhlaví Char"/>
    <w:basedOn w:val="Standardnpsmoodstavce"/>
    <w:uiPriority w:val="99"/>
    <w:semiHidden/>
    <w:rsid w:val="008F4C86"/>
    <w:rPr>
      <w:rFonts w:ascii="Calibri" w:eastAsia="SimSun" w:hAnsi="Calibri" w:cs="Calibri"/>
      <w:color w:val="00000A"/>
      <w:kern w:val="2"/>
      <w:lang w:eastAsia="ar-SA"/>
    </w:r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8F4C86"/>
    <w:rPr>
      <w:rFonts w:ascii="Calibri" w:eastAsia="SimSun" w:hAnsi="Calibri" w:cs="Calibri"/>
      <w:color w:val="00000A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C86"/>
    <w:rPr>
      <w:rFonts w:ascii="Tahoma" w:eastAsia="SimSun" w:hAnsi="Tahoma" w:cs="Tahoma"/>
      <w:color w:val="00000A"/>
      <w:kern w:val="2"/>
      <w:sz w:val="16"/>
      <w:szCs w:val="16"/>
      <w:lang w:eastAsia="ar-SA"/>
    </w:rPr>
  </w:style>
  <w:style w:type="paragraph" w:styleId="Bezmezer">
    <w:name w:val="No Spacing"/>
    <w:uiPriority w:val="1"/>
    <w:qFormat/>
    <w:rsid w:val="008F4C86"/>
    <w:pPr>
      <w:suppressAutoHyphens/>
      <w:spacing w:after="0" w:line="240" w:lineRule="auto"/>
    </w:pPr>
    <w:rPr>
      <w:rFonts w:ascii="Calibri" w:eastAsia="SimSun" w:hAnsi="Calibri" w:cs="Calibri"/>
      <w:color w:val="00000A"/>
      <w:kern w:val="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63EC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A77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C86"/>
    <w:pPr>
      <w:suppressAutoHyphens/>
    </w:pPr>
    <w:rPr>
      <w:rFonts w:ascii="Calibri" w:eastAsia="SimSun" w:hAnsi="Calibri" w:cs="Calibri"/>
      <w:color w:val="00000A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semiHidden/>
    <w:unhideWhenUsed/>
    <w:rsid w:val="008F4C8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">
    <w:name w:val="Záhlaví Char"/>
    <w:basedOn w:val="Standardnpsmoodstavce"/>
    <w:uiPriority w:val="99"/>
    <w:semiHidden/>
    <w:rsid w:val="008F4C86"/>
    <w:rPr>
      <w:rFonts w:ascii="Calibri" w:eastAsia="SimSun" w:hAnsi="Calibri" w:cs="Calibri"/>
      <w:color w:val="00000A"/>
      <w:kern w:val="2"/>
      <w:lang w:eastAsia="ar-SA"/>
    </w:r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8F4C86"/>
    <w:rPr>
      <w:rFonts w:ascii="Calibri" w:eastAsia="SimSun" w:hAnsi="Calibri" w:cs="Calibri"/>
      <w:color w:val="00000A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C86"/>
    <w:rPr>
      <w:rFonts w:ascii="Tahoma" w:eastAsia="SimSun" w:hAnsi="Tahoma" w:cs="Tahoma"/>
      <w:color w:val="00000A"/>
      <w:kern w:val="2"/>
      <w:sz w:val="16"/>
      <w:szCs w:val="16"/>
      <w:lang w:eastAsia="ar-SA"/>
    </w:rPr>
  </w:style>
  <w:style w:type="paragraph" w:styleId="Bezmezer">
    <w:name w:val="No Spacing"/>
    <w:uiPriority w:val="1"/>
    <w:qFormat/>
    <w:rsid w:val="008F4C86"/>
    <w:pPr>
      <w:suppressAutoHyphens/>
      <w:spacing w:after="0" w:line="240" w:lineRule="auto"/>
    </w:pPr>
    <w:rPr>
      <w:rFonts w:ascii="Calibri" w:eastAsia="SimSun" w:hAnsi="Calibri" w:cs="Calibri"/>
      <w:color w:val="00000A"/>
      <w:kern w:val="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63EC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A77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nanskaryba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rukturalni-fondy.cz/uzemni-dimenz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AA2C8-A8B6-404C-8F0D-62C17C3E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2016-10-27T07:16:00Z</dcterms:created>
  <dcterms:modified xsi:type="dcterms:W3CDTF">2016-10-27T07:16:00Z</dcterms:modified>
</cp:coreProperties>
</file>