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D4" w:rsidRPr="00073FD4" w:rsidRDefault="00073FD4" w:rsidP="00073FD4">
      <w:pPr>
        <w:pStyle w:val="Bezmezer"/>
        <w:jc w:val="center"/>
        <w:rPr>
          <w:i/>
        </w:rPr>
      </w:pPr>
      <w:r w:rsidRPr="00073FD4">
        <w:rPr>
          <w:i/>
        </w:rPr>
        <w:t>Projekt „MAP II v ORP Vodňany“</w:t>
      </w:r>
    </w:p>
    <w:p w:rsidR="00073FD4" w:rsidRPr="00073FD4" w:rsidRDefault="00073FD4" w:rsidP="00073FD4">
      <w:pPr>
        <w:pStyle w:val="Bezmezer"/>
        <w:jc w:val="center"/>
        <w:rPr>
          <w:b/>
          <w:bCs/>
          <w:i/>
        </w:rPr>
      </w:pPr>
      <w:r w:rsidRPr="00073FD4">
        <w:rPr>
          <w:i/>
        </w:rPr>
        <w:t>reg. č.</w:t>
      </w:r>
      <w:r w:rsidRPr="00073FD4">
        <w:rPr>
          <w:i/>
          <w:color w:val="000000"/>
          <w:shd w:val="clear" w:color="auto" w:fill="FFFFFF"/>
        </w:rPr>
        <w:t>: CZ.02.3.68/0.0/0.0/17_047/0010669</w:t>
      </w:r>
    </w:p>
    <w:p w:rsidR="00073FD4" w:rsidRDefault="00073FD4" w:rsidP="00073FD4">
      <w:pPr>
        <w:pStyle w:val="Odstavecseseznamem1"/>
        <w:spacing w:after="0" w:line="360" w:lineRule="auto"/>
        <w:ind w:left="765"/>
        <w:jc w:val="center"/>
        <w:rPr>
          <w:b/>
          <w:sz w:val="24"/>
          <w:szCs w:val="24"/>
        </w:rPr>
      </w:pPr>
    </w:p>
    <w:p w:rsidR="00073FD4" w:rsidRPr="00374C2B" w:rsidRDefault="00073FD4" w:rsidP="00073FD4">
      <w:pPr>
        <w:pStyle w:val="Odstavecseseznamem1"/>
        <w:spacing w:after="0" w:line="360" w:lineRule="auto"/>
        <w:ind w:left="765"/>
        <w:jc w:val="center"/>
        <w:rPr>
          <w:b/>
          <w:sz w:val="28"/>
          <w:szCs w:val="28"/>
        </w:rPr>
      </w:pPr>
      <w:r w:rsidRPr="00374C2B">
        <w:rPr>
          <w:b/>
          <w:sz w:val="28"/>
          <w:szCs w:val="28"/>
        </w:rPr>
        <w:t>Seznam členů Řídícího výboru</w:t>
      </w:r>
    </w:p>
    <w:tbl>
      <w:tblPr>
        <w:tblStyle w:val="Svtlseznamzvraznn11"/>
        <w:tblW w:w="0" w:type="auto"/>
        <w:tblLook w:val="00A0"/>
      </w:tblPr>
      <w:tblGrid>
        <w:gridCol w:w="2808"/>
        <w:gridCol w:w="3240"/>
        <w:gridCol w:w="3164"/>
      </w:tblGrid>
      <w:tr w:rsidR="00073FD4" w:rsidRPr="00B53988" w:rsidTr="00F429E7">
        <w:trPr>
          <w:cnfStyle w:val="100000000000"/>
        </w:trPr>
        <w:tc>
          <w:tcPr>
            <w:cnfStyle w:val="001000000000"/>
            <w:tcW w:w="2808" w:type="dxa"/>
          </w:tcPr>
          <w:p w:rsidR="00073FD4" w:rsidRPr="00B53988" w:rsidRDefault="00073FD4" w:rsidP="00F429E7">
            <w:pPr>
              <w:spacing w:line="360" w:lineRule="auto"/>
              <w:jc w:val="center"/>
              <w:rPr>
                <w:rFonts w:eastAsia="Arial Unicode MS" w:cs="Arial"/>
                <w:b w:val="0"/>
                <w:bCs w:val="0"/>
                <w:color w:val="FFFFFF"/>
              </w:rPr>
            </w:pPr>
            <w:r w:rsidRPr="00B53988">
              <w:rPr>
                <w:rFonts w:eastAsia="Arial Unicode MS" w:cs="Arial"/>
                <w:color w:val="FFFFFF"/>
              </w:rPr>
              <w:t>Jméno a příjmení</w:t>
            </w:r>
          </w:p>
        </w:tc>
        <w:tc>
          <w:tcPr>
            <w:cnfStyle w:val="000010000000"/>
            <w:tcW w:w="3240" w:type="dxa"/>
          </w:tcPr>
          <w:p w:rsidR="00073FD4" w:rsidRPr="00B53988" w:rsidRDefault="00073FD4" w:rsidP="00F429E7">
            <w:pPr>
              <w:spacing w:line="360" w:lineRule="auto"/>
              <w:jc w:val="center"/>
              <w:rPr>
                <w:rFonts w:eastAsia="Arial Unicode MS" w:cs="Arial"/>
                <w:b w:val="0"/>
                <w:bCs w:val="0"/>
                <w:color w:val="FFFFFF"/>
              </w:rPr>
            </w:pPr>
            <w:r w:rsidRPr="00B53988">
              <w:rPr>
                <w:rFonts w:eastAsia="Arial Unicode MS" w:cs="Arial"/>
                <w:color w:val="FFFFFF"/>
              </w:rPr>
              <w:t>Organizace</w:t>
            </w:r>
          </w:p>
        </w:tc>
        <w:tc>
          <w:tcPr>
            <w:tcW w:w="3164" w:type="dxa"/>
          </w:tcPr>
          <w:p w:rsidR="00073FD4" w:rsidRPr="00B53988" w:rsidRDefault="00073FD4" w:rsidP="00F429E7">
            <w:pPr>
              <w:spacing w:line="360" w:lineRule="auto"/>
              <w:jc w:val="center"/>
              <w:cnfStyle w:val="100000000000"/>
              <w:rPr>
                <w:rFonts w:eastAsia="Arial Unicode MS" w:cs="Arial"/>
                <w:b w:val="0"/>
                <w:bCs w:val="0"/>
                <w:color w:val="FFFFFF"/>
              </w:rPr>
            </w:pPr>
            <w:r w:rsidRPr="00B53988">
              <w:rPr>
                <w:rFonts w:eastAsia="Arial Unicode MS" w:cs="Arial"/>
                <w:color w:val="FFFFFF"/>
              </w:rPr>
              <w:t>Role</w:t>
            </w:r>
          </w:p>
        </w:tc>
      </w:tr>
    </w:tbl>
    <w:tbl>
      <w:tblPr>
        <w:tblW w:w="9190" w:type="dxa"/>
        <w:jc w:val="center"/>
        <w:tblInd w:w="-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276"/>
        <w:gridCol w:w="2879"/>
        <w:gridCol w:w="3035"/>
      </w:tblGrid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PhDr. Alena Cepáková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MAS Vodňanská ryba, z.s.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realizačního týmu MAP – hlavní manažer projektu</w:t>
            </w:r>
          </w:p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>
              <w:rPr>
                <w:rFonts w:asciiTheme="minorHAnsi" w:hAnsiTheme="minorHAnsi" w:cs="Arial"/>
                <w:lang w:eastAsia="cs-CZ"/>
              </w:rPr>
              <w:t>Předsedkyně Řídícího výboru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Mgr. Barbora Křížková Louženská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MAS Vodňanská ryba, z.s.</w:t>
            </w:r>
          </w:p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Základní škola a Gymnázium Vodňany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realizačního týmu MAP – manažer klíčových aktivit, manažer implementace, zástupce učitelů 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Mgr. Ludmila Kolářová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MAS Vodňanská ryba, z.s.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realizačního týmu MAP – metodik projektu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Milan Němeček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Město Vodňany -  starosta města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zřizovatelů škol, zástupce ORP Vodňany, 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Renata Regálová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Obec Číčenice - starostka obce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zřizovatelů škol, zástupce mikroregionu: DSO Blanicko-Otavského regionu 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MgA. Lenka Ebelová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Obec Budyně – místostarostka obce</w:t>
            </w:r>
          </w:p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aktivní občan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obcí, které nezřizují školu </w:t>
            </w:r>
          </w:p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rodičů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Bc. Dagmar Sladká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MŠ Sluníčko Vodňany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soukromého zřizovatele škol – ředitelka MŠ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Roman Ondřich, DiS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ZUŠ Vodňany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základní umělecké školy – ředitel ZUŠ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Mgr. Ladislav Horváth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Základní škola a Gymnázium Vodňany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vedení škol - zástupce ředitele 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Bc. Gabriela Koubová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DDM Strakonice, pobočka Vodňany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>
              <w:rPr>
                <w:rFonts w:asciiTheme="minorHAnsi" w:hAnsiTheme="minorHAnsi" w:cs="Arial"/>
                <w:lang w:eastAsia="cs-CZ"/>
              </w:rPr>
              <w:t>Zástupce organizací neformálního vzdělávání</w:t>
            </w:r>
            <w:r w:rsidRPr="009C0024">
              <w:rPr>
                <w:rFonts w:asciiTheme="minorHAnsi" w:hAnsiTheme="minorHAnsi" w:cs="Arial"/>
                <w:lang w:eastAsia="cs-CZ"/>
              </w:rPr>
              <w:t>, vedoucí pobočky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Martina Vlková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Základní škola a Gymnázium Vodňany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 xml:space="preserve">Zástupce školních družin, vedoucí vychovatelka 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lastRenderedPageBreak/>
              <w:t>Ing. Mar</w:t>
            </w:r>
            <w:r>
              <w:rPr>
                <w:rFonts w:asciiTheme="minorHAnsi" w:hAnsiTheme="minorHAnsi" w:cs="Arial"/>
                <w:lang w:eastAsia="cs-CZ"/>
              </w:rPr>
              <w:t>t</w:t>
            </w:r>
            <w:r w:rsidRPr="009C0024">
              <w:rPr>
                <w:rFonts w:asciiTheme="minorHAnsi" w:hAnsiTheme="minorHAnsi" w:cs="Arial"/>
                <w:lang w:eastAsia="cs-CZ"/>
              </w:rPr>
              <w:t>in Kolář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Jihočeský kraj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KAP Jihočeského kraje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Ing. Miloslav Pileček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Jihočeský kraj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Jihočeského kraje, člen Výboru pro výchovu, vzdělávání a zaměstnanost Zastupitelstva Jihočeského kraje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Bc. Gabriela Švehlová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NIDV České Budějovice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 Centra podpory projektu SRP (NIDV)</w:t>
            </w:r>
          </w:p>
        </w:tc>
      </w:tr>
      <w:tr w:rsidR="00073FD4" w:rsidRPr="009C0024" w:rsidTr="00F429E7">
        <w:trPr>
          <w:trHeight w:val="783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808080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Mgr. Júsuf Traore, DiS</w:t>
            </w:r>
            <w:r w:rsidR="00F25195">
              <w:rPr>
                <w:rFonts w:asciiTheme="minorHAnsi" w:hAnsiTheme="minorHAnsi" w:cs="Arial"/>
                <w:lang w:eastAsia="cs-CZ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Zástupce</w:t>
            </w:r>
            <w:r>
              <w:rPr>
                <w:rFonts w:asciiTheme="minorHAnsi" w:hAnsiTheme="minorHAnsi" w:cs="Arial"/>
                <w:lang w:eastAsia="cs-CZ"/>
              </w:rPr>
              <w:t xml:space="preserve"> institucí, které spolupracují se školami, </w:t>
            </w:r>
            <w:r w:rsidRPr="009C0024">
              <w:rPr>
                <w:rFonts w:asciiTheme="minorHAnsi" w:hAnsiTheme="minorHAnsi" w:cs="Arial"/>
                <w:lang w:eastAsia="cs-CZ"/>
              </w:rPr>
              <w:t xml:space="preserve"> OSPOD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D4" w:rsidRPr="009C0024" w:rsidRDefault="00073FD4" w:rsidP="00F429E7">
            <w:pPr>
              <w:spacing w:line="240" w:lineRule="auto"/>
              <w:rPr>
                <w:rFonts w:asciiTheme="minorHAnsi" w:hAnsiTheme="minorHAnsi" w:cs="Arial"/>
                <w:lang w:eastAsia="cs-CZ"/>
              </w:rPr>
            </w:pPr>
            <w:r w:rsidRPr="009C0024">
              <w:rPr>
                <w:rFonts w:asciiTheme="minorHAnsi" w:hAnsiTheme="minorHAnsi" w:cs="Arial"/>
                <w:lang w:eastAsia="cs-CZ"/>
              </w:rPr>
              <w:t>vedoucí odboru sociálních věcí, zdravotnictví a školství MěÚ Vodňany</w:t>
            </w:r>
          </w:p>
        </w:tc>
      </w:tr>
    </w:tbl>
    <w:p w:rsidR="00BA783C" w:rsidRDefault="00BA783C"/>
    <w:sectPr w:rsidR="00BA783C" w:rsidSect="00BA78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89" w:rsidRDefault="004E7A89" w:rsidP="00073FD4">
      <w:pPr>
        <w:spacing w:after="0" w:line="240" w:lineRule="auto"/>
      </w:pPr>
      <w:r>
        <w:separator/>
      </w:r>
    </w:p>
  </w:endnote>
  <w:endnote w:type="continuationSeparator" w:id="0">
    <w:p w:rsidR="004E7A89" w:rsidRDefault="004E7A89" w:rsidP="0007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89" w:rsidRDefault="004E7A89" w:rsidP="00073FD4">
      <w:pPr>
        <w:spacing w:after="0" w:line="240" w:lineRule="auto"/>
      </w:pPr>
      <w:r>
        <w:separator/>
      </w:r>
    </w:p>
  </w:footnote>
  <w:footnote w:type="continuationSeparator" w:id="0">
    <w:p w:rsidR="004E7A89" w:rsidRDefault="004E7A89" w:rsidP="0007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FD4" w:rsidRDefault="00073FD4">
    <w:pPr>
      <w:pStyle w:val="Zhlav"/>
    </w:pPr>
    <w:r>
      <w:rPr>
        <w:noProof/>
        <w:lang w:eastAsia="cs-CZ"/>
      </w:rPr>
      <w:drawing>
        <wp:inline distT="0" distB="0" distL="0" distR="0">
          <wp:extent cx="5760720" cy="1279219"/>
          <wp:effectExtent l="19050" t="0" r="0" b="0"/>
          <wp:docPr id="6" name="obrázek 1" descr="C:\Users\uzivatel\Documents\MAP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ocuments\MAP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9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FD4"/>
    <w:rsid w:val="00073FD4"/>
    <w:rsid w:val="00187DD7"/>
    <w:rsid w:val="001E7519"/>
    <w:rsid w:val="00374C2B"/>
    <w:rsid w:val="004E7A89"/>
    <w:rsid w:val="00806E73"/>
    <w:rsid w:val="00811770"/>
    <w:rsid w:val="00940165"/>
    <w:rsid w:val="00B23114"/>
    <w:rsid w:val="00BA783C"/>
    <w:rsid w:val="00D24617"/>
    <w:rsid w:val="00F2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F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link w:val="ListParagraphChar"/>
    <w:rsid w:val="00073FD4"/>
    <w:pPr>
      <w:suppressAutoHyphens/>
      <w:ind w:left="720"/>
      <w:contextualSpacing/>
    </w:pPr>
    <w:rPr>
      <w:rFonts w:eastAsia="SimSun"/>
      <w:color w:val="00000A"/>
      <w:kern w:val="1"/>
      <w:lang w:eastAsia="ar-SA"/>
    </w:rPr>
  </w:style>
  <w:style w:type="character" w:customStyle="1" w:styleId="ListParagraphChar">
    <w:name w:val="List Paragraph Char"/>
    <w:aliases w:val="Odstavec se seznamem Char,Nad Char,Odstavec cíl se seznamem Char,Odstavec se seznamem5 Char,Odstavec_muj Char,Odrážky Char"/>
    <w:link w:val="Odstavecseseznamem1"/>
    <w:locked/>
    <w:rsid w:val="00073FD4"/>
    <w:rPr>
      <w:rFonts w:ascii="Calibri" w:eastAsia="SimSun" w:hAnsi="Calibri" w:cs="Times New Roman"/>
      <w:color w:val="00000A"/>
      <w:kern w:val="1"/>
      <w:lang w:eastAsia="ar-SA"/>
    </w:rPr>
  </w:style>
  <w:style w:type="table" w:customStyle="1" w:styleId="Svtlseznamzvraznn11">
    <w:name w:val="Světlý seznam – zvýraznění 11"/>
    <w:basedOn w:val="Normlntabulka"/>
    <w:uiPriority w:val="61"/>
    <w:rsid w:val="00073FD4"/>
    <w:pPr>
      <w:spacing w:after="0" w:line="240" w:lineRule="auto"/>
    </w:pPr>
    <w:rPr>
      <w:rFonts w:ascii="Calibri" w:eastAsia="Calibri" w:hAnsi="Calibri" w:cs="Times New Roman"/>
      <w:lang w:eastAsia="cs-CZ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zmezer">
    <w:name w:val="No Spacing"/>
    <w:uiPriority w:val="1"/>
    <w:qFormat/>
    <w:rsid w:val="00073FD4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07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3FD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07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3FD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F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2019-05-31T09:52:00Z</dcterms:created>
  <dcterms:modified xsi:type="dcterms:W3CDTF">2019-05-31T09:55:00Z</dcterms:modified>
</cp:coreProperties>
</file>